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BDB" w:themeColor="accent2" w:themeTint="33"/>
  <w:body>
    <w:p w14:paraId="2F22D0AB" w14:textId="2D23C78C" w:rsidR="00C734B2" w:rsidRDefault="00C734B2" w:rsidP="00C73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«Кондратовский детский сад «Ладошки»</w:t>
      </w:r>
    </w:p>
    <w:p w14:paraId="50AB13A2" w14:textId="77777777" w:rsidR="00C734B2" w:rsidRDefault="00C734B2" w:rsidP="00C73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F2CD1" w14:textId="53E64D5B" w:rsidR="00C734B2" w:rsidRDefault="00C734B2" w:rsidP="00C734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ндрианова Анастасия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9C71D0C" w14:textId="6DF7BBA3" w:rsidR="00C734B2" w:rsidRPr="00C734B2" w:rsidRDefault="00C734B2" w:rsidP="00C734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</w:t>
      </w:r>
    </w:p>
    <w:p w14:paraId="71539EE9" w14:textId="12B3D661" w:rsidR="00730C91" w:rsidRPr="00C734B2" w:rsidRDefault="00730C91" w:rsidP="006D7C36">
      <w:pPr>
        <w:shd w:val="clear" w:color="auto" w:fill="F2DBDB" w:themeFill="accent2" w:themeFillTint="33"/>
        <w:spacing w:after="0"/>
        <w:jc w:val="center"/>
        <w:rPr>
          <w:color w:val="C00000"/>
          <w:sz w:val="28"/>
          <w:szCs w:val="28"/>
        </w:rPr>
      </w:pPr>
    </w:p>
    <w:p w14:paraId="5D8385D6" w14:textId="05B19FF6" w:rsidR="00D64C4C" w:rsidRPr="00C734B2" w:rsidRDefault="00730C91" w:rsidP="00C734B2">
      <w:pPr>
        <w:shd w:val="clear" w:color="auto" w:fill="F2DBDB" w:themeFill="accent2" w:themeFillTint="33"/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C734B2">
        <w:rPr>
          <w:color w:val="C00000"/>
          <w:sz w:val="28"/>
          <w:szCs w:val="28"/>
        </w:rPr>
        <w:t xml:space="preserve"> </w:t>
      </w:r>
      <w:r w:rsidR="00D64C4C" w:rsidRPr="00C734B2">
        <w:rPr>
          <w:rFonts w:ascii="Times New Roman" w:hAnsi="Times New Roman" w:cs="Times New Roman"/>
          <w:color w:val="C00000"/>
          <w:sz w:val="28"/>
          <w:szCs w:val="28"/>
        </w:rPr>
        <w:t>Консультация для родителей</w:t>
      </w:r>
    </w:p>
    <w:p w14:paraId="6DEFD27F" w14:textId="58A0CA77" w:rsidR="00D64C4C" w:rsidRPr="00C734B2" w:rsidRDefault="00D64C4C" w:rsidP="00C734B2">
      <w:pPr>
        <w:shd w:val="clear" w:color="auto" w:fill="F2DBDB" w:themeFill="accent2" w:themeFillTint="33"/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C734B2">
        <w:rPr>
          <w:rFonts w:ascii="Times New Roman" w:hAnsi="Times New Roman" w:cs="Times New Roman"/>
          <w:color w:val="C00000"/>
          <w:sz w:val="28"/>
          <w:szCs w:val="28"/>
        </w:rPr>
        <w:t>«Мультфильмы в жизни ребенка»</w:t>
      </w:r>
    </w:p>
    <w:p w14:paraId="6B1E44B0" w14:textId="7D4EDEA4" w:rsidR="00BA788A" w:rsidRPr="00C734B2" w:rsidRDefault="00730C91" w:rsidP="00C734B2">
      <w:p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4B2">
        <w:rPr>
          <w:rFonts w:ascii="Times New Roman" w:hAnsi="Times New Roman" w:cs="Times New Roman"/>
          <w:color w:val="C00000"/>
          <w:sz w:val="28"/>
          <w:szCs w:val="28"/>
        </w:rPr>
        <w:tab/>
      </w:r>
      <w:r w:rsidR="00BA788A" w:rsidRPr="00C7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маловажную роль в жизни детей играют мультфильмы. Они помогают ему расти, познавать мир, учат быть добрым и доброжелательным. Мультфильмы улучшают мышление малыша, раскрывают перед ним мир ярких оттенков и улыбок. Они обладают весомым значением и это обязан знать каждый родитель.</w:t>
      </w:r>
    </w:p>
    <w:p w14:paraId="430BDD26" w14:textId="2029716D" w:rsidR="00D64C4C" w:rsidRPr="00C734B2" w:rsidRDefault="00BA788A" w:rsidP="00C734B2">
      <w:p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Мультфильм - модель окружающего мира, поэтому дети склонны подражать тому, что они видят на экране. А всегда ли этот пример для подражания достойный – решать, конечно же, нам родителям. За что же они их так любят? </w:t>
      </w:r>
    </w:p>
    <w:p w14:paraId="013E7450" w14:textId="69456734" w:rsidR="00BA788A" w:rsidRPr="00C734B2" w:rsidRDefault="00BA788A" w:rsidP="00C734B2">
      <w:pPr>
        <w:shd w:val="clear" w:color="auto" w:fill="F2DBDB" w:themeFill="accent2" w:themeFillTint="3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34B2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 выделяют несколько причин: </w:t>
      </w:r>
    </w:p>
    <w:p w14:paraId="3353B330" w14:textId="19330CBC" w:rsidR="003B477A" w:rsidRPr="00C734B2" w:rsidRDefault="003B477A" w:rsidP="00C734B2">
      <w:pPr>
        <w:pStyle w:val="a5"/>
        <w:numPr>
          <w:ilvl w:val="0"/>
          <w:numId w:val="18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color w:val="000000"/>
          <w:sz w:val="28"/>
          <w:szCs w:val="28"/>
        </w:rPr>
        <w:t>Во-первых, герои сказок и мультиков разговаривают на одном языке с детьми. Никто и ничто не сможет так быстро и надежно донести до ребенка информацию, как это делают мультфильмы.</w:t>
      </w:r>
    </w:p>
    <w:p w14:paraId="5251C46D" w14:textId="79A1AFD7" w:rsidR="003A532A" w:rsidRPr="00C734B2" w:rsidRDefault="003B477A" w:rsidP="00C734B2">
      <w:pPr>
        <w:pStyle w:val="a5"/>
        <w:numPr>
          <w:ilvl w:val="0"/>
          <w:numId w:val="18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color w:val="000000"/>
          <w:sz w:val="28"/>
          <w:szCs w:val="28"/>
        </w:rPr>
        <w:t>Во-вторых, дети просто обожают все яркое и красочное, и мультики удовлетворяют эту их потребность.</w:t>
      </w:r>
    </w:p>
    <w:p w14:paraId="7EDD28A4" w14:textId="7E18861A" w:rsidR="00E03637" w:rsidRPr="00C734B2" w:rsidRDefault="00C734B2" w:rsidP="00C734B2">
      <w:pPr>
        <w:pStyle w:val="a5"/>
        <w:numPr>
          <w:ilvl w:val="0"/>
          <w:numId w:val="18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112F5E39" wp14:editId="17130721">
            <wp:simplePos x="0" y="0"/>
            <wp:positionH relativeFrom="column">
              <wp:posOffset>98425</wp:posOffset>
            </wp:positionH>
            <wp:positionV relativeFrom="paragraph">
              <wp:posOffset>937260</wp:posOffset>
            </wp:positionV>
            <wp:extent cx="1654175" cy="1654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65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77A" w:rsidRPr="00C734B2">
        <w:rPr>
          <w:color w:val="000000"/>
          <w:sz w:val="28"/>
          <w:szCs w:val="28"/>
        </w:rPr>
        <w:t>В-третьих, не стоит забывать о том, что дети не просто смотрят на экран, они погружаются в сказку, они как бы попадают внутрь художественного мира и переживают все события вместе с героями. Для них это своего рода интересное путешествие.</w:t>
      </w:r>
      <w:r w:rsidR="00E03637" w:rsidRPr="00C734B2">
        <w:rPr>
          <w:color w:val="000000"/>
          <w:sz w:val="28"/>
          <w:szCs w:val="28"/>
        </w:rPr>
        <w:t xml:space="preserve"> Мультфильмы рождают в голове малышей образы, оставляют в душе место для фантазий и домыслов, и очень сильно действуют на подсознание малышей.</w:t>
      </w:r>
    </w:p>
    <w:p w14:paraId="06C25597" w14:textId="74D08202" w:rsidR="00BA788A" w:rsidRPr="00C734B2" w:rsidRDefault="003B477A" w:rsidP="00C734B2">
      <w:pPr>
        <w:pStyle w:val="a5"/>
        <w:shd w:val="clear" w:color="auto" w:fill="F2DBDB" w:themeFill="accent2" w:themeFillTint="33"/>
        <w:spacing w:before="0" w:beforeAutospacing="0" w:after="0" w:afterAutospacing="0"/>
        <w:ind w:left="720"/>
        <w:jc w:val="both"/>
        <w:rPr>
          <w:color w:val="C00000"/>
          <w:sz w:val="28"/>
          <w:szCs w:val="28"/>
        </w:rPr>
      </w:pPr>
      <w:r w:rsidRPr="00C734B2">
        <w:rPr>
          <w:color w:val="000000"/>
          <w:sz w:val="28"/>
          <w:szCs w:val="28"/>
        </w:rPr>
        <w:t> </w:t>
      </w:r>
      <w:r w:rsidRPr="00C734B2">
        <w:rPr>
          <w:b/>
          <w:bCs/>
          <w:color w:val="000000"/>
          <w:sz w:val="28"/>
          <w:szCs w:val="28"/>
        </w:rPr>
        <w:t> </w:t>
      </w:r>
      <w:r w:rsidRPr="00C734B2">
        <w:rPr>
          <w:color w:val="C00000"/>
          <w:sz w:val="28"/>
          <w:szCs w:val="28"/>
        </w:rPr>
        <w:t>О хороших мультиках</w:t>
      </w:r>
    </w:p>
    <w:p w14:paraId="69663C69" w14:textId="2F6B987A" w:rsidR="00BA788A" w:rsidRPr="00C734B2" w:rsidRDefault="003B477A" w:rsidP="00C734B2">
      <w:pPr>
        <w:pStyle w:val="3"/>
        <w:shd w:val="clear" w:color="auto" w:fill="F2DBDB" w:themeFill="accent2" w:themeFillTint="3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C734B2">
        <w:rPr>
          <w:rFonts w:ascii="Times New Roman" w:hAnsi="Times New Roman" w:cs="Times New Roman"/>
          <w:color w:val="C00000"/>
          <w:sz w:val="28"/>
          <w:szCs w:val="28"/>
        </w:rPr>
        <w:t xml:space="preserve"> и о том, как их определить.</w:t>
      </w:r>
    </w:p>
    <w:p w14:paraId="65BD7975" w14:textId="46E0DB69" w:rsidR="003B477A" w:rsidRPr="00C734B2" w:rsidRDefault="003B477A" w:rsidP="00C734B2">
      <w:pPr>
        <w:shd w:val="clear" w:color="auto" w:fill="F2DBDB" w:themeFill="accent2" w:themeFillTint="33"/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734B2">
        <w:rPr>
          <w:rFonts w:ascii="Times New Roman" w:hAnsi="Times New Roman" w:cs="Times New Roman"/>
          <w:color w:val="000000"/>
          <w:sz w:val="28"/>
          <w:szCs w:val="28"/>
        </w:rPr>
        <w:t>    Как</w:t>
      </w:r>
      <w:r w:rsidR="00B50C27" w:rsidRPr="00C734B2">
        <w:rPr>
          <w:rFonts w:ascii="Times New Roman" w:hAnsi="Times New Roman" w:cs="Times New Roman"/>
          <w:color w:val="000000"/>
          <w:sz w:val="28"/>
          <w:szCs w:val="28"/>
        </w:rPr>
        <w:t xml:space="preserve"> узнать</w:t>
      </w:r>
      <w:r w:rsidRPr="00C734B2">
        <w:rPr>
          <w:rFonts w:ascii="Times New Roman" w:hAnsi="Times New Roman" w:cs="Times New Roman"/>
          <w:color w:val="000000"/>
          <w:sz w:val="28"/>
          <w:szCs w:val="28"/>
        </w:rPr>
        <w:t>, что мультик хороший? Что</w:t>
      </w:r>
      <w:r w:rsidR="00B50C27" w:rsidRPr="00C73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34B2">
        <w:rPr>
          <w:rFonts w:ascii="Times New Roman" w:hAnsi="Times New Roman" w:cs="Times New Roman"/>
          <w:color w:val="000000"/>
          <w:sz w:val="28"/>
          <w:szCs w:val="28"/>
        </w:rPr>
        <w:t xml:space="preserve">он будет воспитывать только хорошие качества в ребенке, не сделает его </w:t>
      </w:r>
      <w:r w:rsidR="00B50C27" w:rsidRPr="00C734B2">
        <w:rPr>
          <w:rFonts w:ascii="Times New Roman" w:hAnsi="Times New Roman" w:cs="Times New Roman"/>
          <w:color w:val="000000"/>
          <w:sz w:val="28"/>
          <w:szCs w:val="28"/>
        </w:rPr>
        <w:t xml:space="preserve">тревожным, </w:t>
      </w:r>
      <w:r w:rsidRPr="00C734B2">
        <w:rPr>
          <w:rFonts w:ascii="Times New Roman" w:hAnsi="Times New Roman" w:cs="Times New Roman"/>
          <w:color w:val="000000"/>
          <w:sz w:val="28"/>
          <w:szCs w:val="28"/>
        </w:rPr>
        <w:t>агрессивным?</w:t>
      </w:r>
    </w:p>
    <w:p w14:paraId="30E96C2D" w14:textId="006D0443" w:rsidR="003B477A" w:rsidRPr="00C734B2" w:rsidRDefault="003B477A" w:rsidP="00C734B2">
      <w:pPr>
        <w:shd w:val="clear" w:color="auto" w:fill="F2DBDB" w:themeFill="accent2" w:themeFillTint="3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34B2">
        <w:rPr>
          <w:rFonts w:ascii="Times New Roman" w:hAnsi="Times New Roman" w:cs="Times New Roman"/>
          <w:color w:val="000000"/>
          <w:sz w:val="28"/>
          <w:szCs w:val="28"/>
        </w:rPr>
        <w:t>Вот несколько советов:</w:t>
      </w:r>
    </w:p>
    <w:p w14:paraId="420FD0A6" w14:textId="3A606BF8" w:rsidR="00B50C27" w:rsidRPr="00C734B2" w:rsidRDefault="00B50C27" w:rsidP="00C734B2">
      <w:pPr>
        <w:pStyle w:val="a5"/>
        <w:numPr>
          <w:ilvl w:val="0"/>
          <w:numId w:val="19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b/>
          <w:bCs/>
          <w:color w:val="000000"/>
          <w:sz w:val="28"/>
          <w:szCs w:val="28"/>
          <w:u w:val="single"/>
        </w:rPr>
        <w:t>ПОСМОТРИТЕ МУЛЬТИК САМИ!</w:t>
      </w:r>
      <w:r w:rsidRPr="00C734B2">
        <w:rPr>
          <w:color w:val="000000"/>
          <w:sz w:val="28"/>
          <w:szCs w:val="28"/>
        </w:rPr>
        <w:t xml:space="preserve"> </w:t>
      </w:r>
      <w:r w:rsidR="003B477A" w:rsidRPr="00C734B2">
        <w:rPr>
          <w:color w:val="000000"/>
          <w:sz w:val="28"/>
          <w:szCs w:val="28"/>
        </w:rPr>
        <w:t>Это главное и</w:t>
      </w:r>
      <w:r w:rsidRPr="00C734B2">
        <w:rPr>
          <w:color w:val="000000"/>
          <w:sz w:val="28"/>
          <w:szCs w:val="28"/>
        </w:rPr>
        <w:t xml:space="preserve"> </w:t>
      </w:r>
      <w:r w:rsidR="003B477A" w:rsidRPr="00C734B2">
        <w:rPr>
          <w:color w:val="000000"/>
          <w:sz w:val="28"/>
          <w:szCs w:val="28"/>
        </w:rPr>
        <w:t>непременное правило. </w:t>
      </w:r>
    </w:p>
    <w:p w14:paraId="217D611E" w14:textId="77777777" w:rsidR="00B50C27" w:rsidRPr="00C734B2" w:rsidRDefault="003B477A" w:rsidP="00C734B2">
      <w:pPr>
        <w:pStyle w:val="a5"/>
        <w:numPr>
          <w:ilvl w:val="0"/>
          <w:numId w:val="19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color w:val="000000"/>
          <w:sz w:val="28"/>
          <w:szCs w:val="28"/>
        </w:rPr>
        <w:t>Во время просмотра мультфильма, обратите внимание:</w:t>
      </w:r>
    </w:p>
    <w:p w14:paraId="5D34B6F7" w14:textId="77777777" w:rsidR="00B50C27" w:rsidRPr="00C734B2" w:rsidRDefault="003B477A" w:rsidP="00C734B2">
      <w:pPr>
        <w:pStyle w:val="a5"/>
        <w:numPr>
          <w:ilvl w:val="0"/>
          <w:numId w:val="20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color w:val="000000"/>
          <w:sz w:val="28"/>
          <w:szCs w:val="28"/>
        </w:rPr>
        <w:t>не слишком ли агрессивны герои мультфильма;</w:t>
      </w:r>
    </w:p>
    <w:p w14:paraId="67391A78" w14:textId="77777777" w:rsidR="00B50C27" w:rsidRPr="00C734B2" w:rsidRDefault="003B477A" w:rsidP="00C734B2">
      <w:pPr>
        <w:pStyle w:val="a5"/>
        <w:numPr>
          <w:ilvl w:val="0"/>
          <w:numId w:val="20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color w:val="000000"/>
          <w:sz w:val="28"/>
          <w:szCs w:val="28"/>
        </w:rPr>
        <w:t>есть ли в нем моменты, которые могут напугать ребенка;</w:t>
      </w:r>
    </w:p>
    <w:p w14:paraId="3DBD8A31" w14:textId="77777777" w:rsidR="00B50C27" w:rsidRPr="00C734B2" w:rsidRDefault="003B477A" w:rsidP="00C734B2">
      <w:pPr>
        <w:pStyle w:val="a5"/>
        <w:numPr>
          <w:ilvl w:val="0"/>
          <w:numId w:val="20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color w:val="000000"/>
          <w:sz w:val="28"/>
          <w:szCs w:val="28"/>
        </w:rPr>
        <w:t>не слишком ли длинный мультфильм по времени;</w:t>
      </w:r>
    </w:p>
    <w:p w14:paraId="32D4BAC8" w14:textId="2B6B5A76" w:rsidR="003B477A" w:rsidRPr="00C734B2" w:rsidRDefault="003B477A" w:rsidP="00C734B2">
      <w:pPr>
        <w:pStyle w:val="a5"/>
        <w:numPr>
          <w:ilvl w:val="0"/>
          <w:numId w:val="20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color w:val="000000"/>
          <w:sz w:val="28"/>
          <w:szCs w:val="28"/>
        </w:rPr>
        <w:t>какие выводы может сделать ребенок, посмотрев мультфильм.</w:t>
      </w:r>
    </w:p>
    <w:p w14:paraId="260E4840" w14:textId="056F643C" w:rsidR="003B477A" w:rsidRPr="00C734B2" w:rsidRDefault="003B477A" w:rsidP="00C734B2">
      <w:pPr>
        <w:pStyle w:val="a5"/>
        <w:numPr>
          <w:ilvl w:val="0"/>
          <w:numId w:val="21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color w:val="000000"/>
          <w:sz w:val="28"/>
          <w:szCs w:val="28"/>
        </w:rPr>
        <w:t>Долой телевизор без контроля.</w:t>
      </w:r>
    </w:p>
    <w:p w14:paraId="0CF67E91" w14:textId="437E63AA" w:rsidR="003B477A" w:rsidRPr="00C734B2" w:rsidRDefault="00C734B2" w:rsidP="00C734B2">
      <w:pPr>
        <w:pStyle w:val="a5"/>
        <w:numPr>
          <w:ilvl w:val="0"/>
          <w:numId w:val="21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noProof/>
        </w:rPr>
        <w:lastRenderedPageBreak/>
        <w:drawing>
          <wp:anchor distT="0" distB="0" distL="114300" distR="114300" simplePos="0" relativeHeight="251650560" behindDoc="1" locked="0" layoutInCell="1" allowOverlap="1" wp14:anchorId="433FBF4E" wp14:editId="2A3CB7F9">
            <wp:simplePos x="0" y="0"/>
            <wp:positionH relativeFrom="column">
              <wp:posOffset>-434340</wp:posOffset>
            </wp:positionH>
            <wp:positionV relativeFrom="paragraph">
              <wp:posOffset>22860</wp:posOffset>
            </wp:positionV>
            <wp:extent cx="1714500" cy="24015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800" b="93600" l="9790" r="89710">
                                  <a14:foregroundMark x1="49051" y1="13467" x2="52947" y2="25200"/>
                                  <a14:foregroundMark x1="51848" y1="12000" x2="56444" y2="22933"/>
                                  <a14:foregroundMark x1="50450" y1="17867" x2="56344" y2="18267"/>
                                  <a14:foregroundMark x1="56344" y1="18267" x2="52947" y2="22933"/>
                                  <a14:foregroundMark x1="53247" y1="38267" x2="53147" y2="53067"/>
                                  <a14:foregroundMark x1="53147" y1="53067" x2="53247" y2="53467"/>
                                  <a14:foregroundMark x1="44755" y1="13467" x2="47752" y2="24667"/>
                                  <a14:foregroundMark x1="47253" y1="36800" x2="53147" y2="35600"/>
                                  <a14:foregroundMark x1="53147" y1="35600" x2="62138" y2="35600"/>
                                  <a14:foregroundMark x1="56843" y1="13200" x2="57542" y2="25867"/>
                                  <a14:foregroundMark x1="31668" y1="45200" x2="31668" y2="45200"/>
                                  <a14:foregroundMark x1="44555" y1="91733" x2="44555" y2="91733"/>
                                  <a14:foregroundMark x1="57243" y1="90400" x2="57243" y2="90400"/>
                                  <a14:foregroundMark x1="59740" y1="93600" x2="55445" y2="89467"/>
                                  <a14:foregroundMark x1="55445" y1="89467" x2="49850" y2="88800"/>
                                  <a14:foregroundMark x1="49850" y1="88800" x2="45055" y2="91067"/>
                                  <a14:foregroundMark x1="45055" y1="91067" x2="48352" y2="84667"/>
                                  <a14:foregroundMark x1="48352" y1="84667" x2="52647" y2="86800"/>
                                  <a14:foregroundMark x1="44156" y1="8800" x2="44156" y2="8800"/>
                                  <a14:foregroundMark x1="42358" y1="92933" x2="42358" y2="929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52" r="25071"/>
                    <a:stretch/>
                  </pic:blipFill>
                  <pic:spPr bwMode="auto">
                    <a:xfrm>
                      <a:off x="0" y="0"/>
                      <a:ext cx="171450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77A" w:rsidRPr="00C734B2">
        <w:rPr>
          <w:color w:val="000000"/>
          <w:sz w:val="28"/>
          <w:szCs w:val="28"/>
        </w:rPr>
        <w:t> Прислушивайтесь к своей родительской интуиции.</w:t>
      </w:r>
      <w:r w:rsidR="00B50C27" w:rsidRPr="00C734B2">
        <w:rPr>
          <w:color w:val="000000"/>
          <w:sz w:val="28"/>
          <w:szCs w:val="28"/>
        </w:rPr>
        <w:t xml:space="preserve"> </w:t>
      </w:r>
      <w:r w:rsidR="003B477A" w:rsidRPr="00C734B2">
        <w:rPr>
          <w:color w:val="000000"/>
          <w:sz w:val="28"/>
          <w:szCs w:val="28"/>
        </w:rPr>
        <w:t>Если она вам подсказывает, что мультик хороший, добрый</w:t>
      </w:r>
      <w:r w:rsidR="00B50C27" w:rsidRPr="00C734B2">
        <w:rPr>
          <w:color w:val="000000"/>
          <w:sz w:val="28"/>
          <w:szCs w:val="28"/>
        </w:rPr>
        <w:t xml:space="preserve"> </w:t>
      </w:r>
      <w:r w:rsidR="003B477A" w:rsidRPr="00C734B2">
        <w:rPr>
          <w:color w:val="000000"/>
          <w:sz w:val="28"/>
          <w:szCs w:val="28"/>
        </w:rPr>
        <w:t>и вам он понравился, тогда можете показать его ребенку.</w:t>
      </w:r>
    </w:p>
    <w:p w14:paraId="6B45E5A5" w14:textId="77777777" w:rsidR="00B50C27" w:rsidRPr="00C734B2" w:rsidRDefault="003B477A" w:rsidP="00C734B2">
      <w:pPr>
        <w:pStyle w:val="a5"/>
        <w:numPr>
          <w:ilvl w:val="0"/>
          <w:numId w:val="21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color w:val="000000"/>
          <w:sz w:val="28"/>
          <w:szCs w:val="28"/>
        </w:rPr>
        <w:t>Ограничьте время просмотра телевизора. </w:t>
      </w:r>
    </w:p>
    <w:p w14:paraId="1EC0E8BD" w14:textId="77777777" w:rsidR="003A532A" w:rsidRPr="00C734B2" w:rsidRDefault="003B477A" w:rsidP="00C734B2">
      <w:pPr>
        <w:pStyle w:val="a5"/>
        <w:numPr>
          <w:ilvl w:val="0"/>
          <w:numId w:val="21"/>
        </w:numPr>
        <w:shd w:val="clear" w:color="auto" w:fill="F2DBDB" w:themeFill="accent2" w:themeFillTint="3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734B2">
        <w:rPr>
          <w:color w:val="000000"/>
          <w:sz w:val="28"/>
          <w:szCs w:val="28"/>
        </w:rPr>
        <w:t>Не используйте мультфильм</w:t>
      </w:r>
      <w:r w:rsidR="00B50C27" w:rsidRPr="00C734B2">
        <w:rPr>
          <w:color w:val="000000"/>
          <w:sz w:val="28"/>
          <w:szCs w:val="28"/>
        </w:rPr>
        <w:t>ы</w:t>
      </w:r>
      <w:r w:rsidRPr="00C734B2">
        <w:rPr>
          <w:color w:val="000000"/>
          <w:sz w:val="28"/>
          <w:szCs w:val="28"/>
        </w:rPr>
        <w:t>, чтобы просто занять ребенка («пусть лучше смотрит,</w:t>
      </w:r>
      <w:r w:rsidR="00B50C27" w:rsidRPr="00C734B2">
        <w:rPr>
          <w:color w:val="000000"/>
          <w:sz w:val="28"/>
          <w:szCs w:val="28"/>
        </w:rPr>
        <w:t xml:space="preserve"> </w:t>
      </w:r>
      <w:r w:rsidRPr="00C734B2">
        <w:rPr>
          <w:color w:val="000000"/>
          <w:sz w:val="28"/>
          <w:szCs w:val="28"/>
        </w:rPr>
        <w:t>а не</w:t>
      </w:r>
      <w:r w:rsidR="00B50C27" w:rsidRPr="00C734B2">
        <w:rPr>
          <w:color w:val="000000"/>
          <w:sz w:val="28"/>
          <w:szCs w:val="28"/>
        </w:rPr>
        <w:t xml:space="preserve"> меня он дергает!»). </w:t>
      </w:r>
      <w:r w:rsidRPr="00C734B2">
        <w:rPr>
          <w:color w:val="000000"/>
          <w:sz w:val="28"/>
          <w:szCs w:val="28"/>
        </w:rPr>
        <w:t>Хотя соблазн, конечно, велик. Посадил свое чадо перед экраном – тишина и покой обеспечены. Правда, нет никакой гарантий, что ребенок не проснется ночью от кошмарных сновидений по мотивам «любимых мультфильмов» или не будет драться в детском саду, имитируя манеру борьбы любимого монстра.</w:t>
      </w:r>
    </w:p>
    <w:p w14:paraId="0D8D6A95" w14:textId="77777777" w:rsidR="00C734B2" w:rsidRDefault="00C734B2" w:rsidP="00C734B2">
      <w:pPr>
        <w:pStyle w:val="a5"/>
        <w:shd w:val="clear" w:color="auto" w:fill="F2DBDB" w:themeFill="accent2" w:themeFillTint="33"/>
        <w:spacing w:before="0" w:beforeAutospacing="0" w:after="0" w:afterAutospacing="0"/>
        <w:ind w:left="720"/>
        <w:jc w:val="center"/>
        <w:rPr>
          <w:color w:val="C00000"/>
          <w:sz w:val="28"/>
          <w:szCs w:val="28"/>
        </w:rPr>
      </w:pPr>
    </w:p>
    <w:p w14:paraId="18D295AA" w14:textId="1725507C" w:rsidR="00CE36CC" w:rsidRPr="00C734B2" w:rsidRDefault="003B477A" w:rsidP="00C734B2">
      <w:pPr>
        <w:pStyle w:val="a5"/>
        <w:shd w:val="clear" w:color="auto" w:fill="F2DBDB" w:themeFill="accent2" w:themeFillTint="33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C734B2">
        <w:rPr>
          <w:color w:val="C00000"/>
          <w:sz w:val="28"/>
          <w:szCs w:val="28"/>
        </w:rPr>
        <w:t>Десяток «волшебных»</w:t>
      </w:r>
      <w:r w:rsidR="003A532A" w:rsidRPr="00C734B2">
        <w:rPr>
          <w:color w:val="C00000"/>
          <w:sz w:val="28"/>
          <w:szCs w:val="28"/>
        </w:rPr>
        <w:t xml:space="preserve"> </w:t>
      </w:r>
      <w:r w:rsidRPr="00C734B2">
        <w:rPr>
          <w:color w:val="C00000"/>
          <w:sz w:val="28"/>
          <w:szCs w:val="28"/>
        </w:rPr>
        <w:t>мультиков.</w:t>
      </w:r>
    </w:p>
    <w:p w14:paraId="3F9AC9CA" w14:textId="204F37C4" w:rsidR="00CE36CC" w:rsidRPr="00C734B2" w:rsidRDefault="00C734B2" w:rsidP="00C73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4B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624C51D4" wp14:editId="54097B5F">
            <wp:simplePos x="0" y="0"/>
            <wp:positionH relativeFrom="column">
              <wp:posOffset>4954905</wp:posOffset>
            </wp:positionH>
            <wp:positionV relativeFrom="paragraph">
              <wp:posOffset>195580</wp:posOffset>
            </wp:positionV>
            <wp:extent cx="1269365" cy="15144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12FA2" w14:textId="265AB705" w:rsidR="00D64C4C" w:rsidRPr="00C734B2" w:rsidRDefault="00CE36CC" w:rsidP="00C734B2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34B2">
        <w:rPr>
          <w:color w:val="000000"/>
          <w:sz w:val="28"/>
          <w:szCs w:val="28"/>
        </w:rPr>
        <w:t>Р</w:t>
      </w:r>
      <w:r w:rsidR="003B477A" w:rsidRPr="00C734B2">
        <w:rPr>
          <w:color w:val="000000"/>
          <w:sz w:val="28"/>
          <w:szCs w:val="28"/>
        </w:rPr>
        <w:t>ебенок не хочет умываться или чистить зубы – «Королева Зубная щетка» (1962 г.)</w:t>
      </w:r>
    </w:p>
    <w:p w14:paraId="407641DC" w14:textId="3678AE90" w:rsidR="00CE36CC" w:rsidRPr="00C734B2" w:rsidRDefault="003B477A" w:rsidP="00C734B2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34B2">
        <w:rPr>
          <w:color w:val="000000"/>
          <w:sz w:val="28"/>
          <w:szCs w:val="28"/>
        </w:rPr>
        <w:t>Ребенок отказывается убирать игрушки, одеваться, есть – мультик «</w:t>
      </w:r>
      <w:proofErr w:type="spellStart"/>
      <w:r w:rsidRPr="00C734B2">
        <w:rPr>
          <w:color w:val="000000"/>
          <w:sz w:val="28"/>
          <w:szCs w:val="28"/>
        </w:rPr>
        <w:t>Нехочуха</w:t>
      </w:r>
      <w:proofErr w:type="spellEnd"/>
      <w:r w:rsidRPr="00C734B2">
        <w:rPr>
          <w:color w:val="000000"/>
          <w:sz w:val="28"/>
          <w:szCs w:val="28"/>
        </w:rPr>
        <w:t>» (1986 г.)</w:t>
      </w:r>
    </w:p>
    <w:p w14:paraId="714BA0F0" w14:textId="77777777" w:rsidR="00CE36CC" w:rsidRPr="00C734B2" w:rsidRDefault="003B477A" w:rsidP="00C734B2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34B2">
        <w:rPr>
          <w:color w:val="000000"/>
          <w:sz w:val="28"/>
          <w:szCs w:val="28"/>
        </w:rPr>
        <w:t>Ребенок боится темноты, собак… - мультик «Ахи-страхи».</w:t>
      </w:r>
    </w:p>
    <w:p w14:paraId="20B39F85" w14:textId="6BBB7361" w:rsidR="00CE36CC" w:rsidRPr="00C734B2" w:rsidRDefault="003B477A" w:rsidP="00C734B2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34B2">
        <w:rPr>
          <w:color w:val="000000"/>
          <w:sz w:val="28"/>
          <w:szCs w:val="28"/>
        </w:rPr>
        <w:t xml:space="preserve"> Ребенок ленится – «Сказка про лень» (1976 г.)</w:t>
      </w:r>
    </w:p>
    <w:p w14:paraId="1AAD9854" w14:textId="7846F658" w:rsidR="00CE36CC" w:rsidRPr="00C734B2" w:rsidRDefault="003B477A" w:rsidP="00C734B2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34B2">
        <w:rPr>
          <w:color w:val="000000"/>
          <w:sz w:val="28"/>
          <w:szCs w:val="28"/>
        </w:rPr>
        <w:t xml:space="preserve"> Ребенок не умеет дружить – «Мой друг зонтик» (1982 г.)</w:t>
      </w:r>
    </w:p>
    <w:p w14:paraId="3A71343A" w14:textId="75544327" w:rsidR="00CE36CC" w:rsidRPr="00C734B2" w:rsidRDefault="003B477A" w:rsidP="00C734B2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34B2">
        <w:rPr>
          <w:color w:val="000000"/>
          <w:sz w:val="28"/>
          <w:szCs w:val="28"/>
        </w:rPr>
        <w:t>Ребенок жадничает – мультик «Два жадных медвежонка», снятый по венгерской народной сказке.</w:t>
      </w:r>
    </w:p>
    <w:p w14:paraId="02BA9544" w14:textId="6A1C192A" w:rsidR="00CE36CC" w:rsidRPr="00C734B2" w:rsidRDefault="003B477A" w:rsidP="00C734B2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34B2">
        <w:rPr>
          <w:color w:val="000000"/>
          <w:sz w:val="28"/>
          <w:szCs w:val="28"/>
        </w:rPr>
        <w:t>Ребенок обманывает – «Замок лгунов» (1983 г.)</w:t>
      </w:r>
    </w:p>
    <w:p w14:paraId="3684A788" w14:textId="2842D5AE" w:rsidR="00CE36CC" w:rsidRPr="00C734B2" w:rsidRDefault="003B477A" w:rsidP="00C734B2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34B2">
        <w:rPr>
          <w:color w:val="000000"/>
          <w:sz w:val="28"/>
          <w:szCs w:val="28"/>
        </w:rPr>
        <w:t>Ребенок говорит маме: «Я тебя не люблю» - мультик «Мама для мамонтенка» (1981 г.)</w:t>
      </w:r>
    </w:p>
    <w:p w14:paraId="282F79AA" w14:textId="66E4682A" w:rsidR="00CE36CC" w:rsidRPr="00C734B2" w:rsidRDefault="003B477A" w:rsidP="00C734B2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34B2">
        <w:rPr>
          <w:color w:val="000000"/>
          <w:sz w:val="28"/>
          <w:szCs w:val="28"/>
        </w:rPr>
        <w:t xml:space="preserve"> Ребенок не хочет учиться – «Наш друг </w:t>
      </w:r>
      <w:proofErr w:type="spellStart"/>
      <w:r w:rsidRPr="00C734B2">
        <w:rPr>
          <w:color w:val="000000"/>
          <w:sz w:val="28"/>
          <w:szCs w:val="28"/>
        </w:rPr>
        <w:t>ПишиЧитай</w:t>
      </w:r>
      <w:proofErr w:type="spellEnd"/>
      <w:r w:rsidRPr="00C734B2">
        <w:rPr>
          <w:color w:val="000000"/>
          <w:sz w:val="28"/>
          <w:szCs w:val="28"/>
        </w:rPr>
        <w:t>» (1978 г.)</w:t>
      </w:r>
    </w:p>
    <w:p w14:paraId="1B810FCE" w14:textId="72CA8308" w:rsidR="00CE36CC" w:rsidRPr="00C734B2" w:rsidRDefault="003B477A" w:rsidP="00C734B2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34B2">
        <w:rPr>
          <w:color w:val="000000"/>
          <w:sz w:val="28"/>
          <w:szCs w:val="28"/>
        </w:rPr>
        <w:t>Ребенок хвастается – мультик «Лягушка-путешественница» (1965 г.) </w:t>
      </w:r>
    </w:p>
    <w:p w14:paraId="4F49A2E1" w14:textId="621E8FE1" w:rsidR="003B477A" w:rsidRPr="00C734B2" w:rsidRDefault="003B477A" w:rsidP="00C734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4B2">
        <w:rPr>
          <w:rFonts w:ascii="Times New Roman" w:hAnsi="Times New Roman" w:cs="Times New Roman"/>
          <w:color w:val="000000"/>
          <w:sz w:val="28"/>
          <w:szCs w:val="28"/>
        </w:rPr>
        <w:t>Сегодня все мультфильмы можно найти хорошего качества, а те черты, что они воспитывают у малышей, будут цениться всегда.</w:t>
      </w:r>
    </w:p>
    <w:p w14:paraId="2F1A5B3F" w14:textId="085AD94E" w:rsidR="003A532A" w:rsidRPr="00C734B2" w:rsidRDefault="003B477A" w:rsidP="00C734B2">
      <w:pPr>
        <w:shd w:val="clear" w:color="auto" w:fill="F2DBDB" w:themeFill="accent2" w:themeFillTint="33"/>
        <w:spacing w:after="0"/>
        <w:ind w:firstLine="360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 w:rsidRPr="00C734B2">
        <w:rPr>
          <w:rFonts w:ascii="Times New Roman" w:hAnsi="Times New Roman" w:cs="Times New Roman"/>
          <w:color w:val="000000"/>
          <w:sz w:val="28"/>
          <w:szCs w:val="28"/>
        </w:rPr>
        <w:t>На самом деле подобных хороших мультфильмов значительно больше.  Их можно легко отыскать, заведя поиск "добрые советские мультики".  Вот они-то в просмотре и проверке не нуждаются - им можно смело доверять.</w:t>
      </w:r>
    </w:p>
    <w:p w14:paraId="6907509C" w14:textId="7A017C6C" w:rsidR="00E03637" w:rsidRPr="00C734B2" w:rsidRDefault="00E03637" w:rsidP="00C734B2">
      <w:pPr>
        <w:shd w:val="clear" w:color="auto" w:fill="F2DBDB" w:themeFill="accent2" w:themeFillTint="33"/>
        <w:spacing w:after="0"/>
        <w:jc w:val="center"/>
        <w:rPr>
          <w:rFonts w:ascii="Times New Roman" w:hAnsi="Times New Roman" w:cs="Times New Roman"/>
          <w:color w:val="FF0066"/>
          <w:sz w:val="28"/>
          <w:szCs w:val="28"/>
        </w:rPr>
      </w:pPr>
      <w:r w:rsidRPr="00C734B2">
        <w:rPr>
          <w:rFonts w:ascii="Times New Roman" w:hAnsi="Times New Roman" w:cs="Times New Roman"/>
          <w:color w:val="FF0066"/>
          <w:sz w:val="28"/>
          <w:szCs w:val="28"/>
        </w:rPr>
        <w:t>НЕ ЗАМЕНЯЙТЕ ОБЩЕНИЕ С РЕБЕНКОМ ТЕЛЕВИЗОРОМ</w:t>
      </w:r>
    </w:p>
    <w:p w14:paraId="7D239405" w14:textId="3AE53914" w:rsidR="00E03637" w:rsidRPr="00C734B2" w:rsidRDefault="00E03637" w:rsidP="00C734B2">
      <w:pPr>
        <w:shd w:val="clear" w:color="auto" w:fill="F2DBDB" w:themeFill="accent2" w:themeFillTint="33"/>
        <w:spacing w:after="0"/>
        <w:ind w:firstLine="360"/>
        <w:jc w:val="center"/>
        <w:rPr>
          <w:rFonts w:ascii="Times New Roman" w:hAnsi="Times New Roman" w:cs="Times New Roman"/>
          <w:color w:val="FF0066"/>
          <w:sz w:val="28"/>
          <w:szCs w:val="28"/>
        </w:rPr>
      </w:pPr>
      <w:r w:rsidRPr="00C734B2">
        <w:rPr>
          <w:rFonts w:ascii="Times New Roman" w:hAnsi="Times New Roman" w:cs="Times New Roman"/>
          <w:color w:val="FF0066"/>
          <w:sz w:val="28"/>
          <w:szCs w:val="28"/>
        </w:rPr>
        <w:t xml:space="preserve">НЕ ЗАМЕНЯЙТЕ ЖИВОЕ ОБЩЕНИЕ МУЛЬТИКАМИ </w:t>
      </w:r>
    </w:p>
    <w:p w14:paraId="56FA7F49" w14:textId="099CFEDE" w:rsidR="003B477A" w:rsidRPr="00C734B2" w:rsidRDefault="00E03637" w:rsidP="00C734B2">
      <w:pPr>
        <w:shd w:val="clear" w:color="auto" w:fill="F2DBDB" w:themeFill="accent2" w:themeFillTint="33"/>
        <w:spacing w:after="0"/>
        <w:ind w:firstLine="360"/>
        <w:jc w:val="center"/>
        <w:rPr>
          <w:rFonts w:ascii="Times New Roman" w:hAnsi="Times New Roman" w:cs="Times New Roman"/>
          <w:color w:val="FF0066"/>
          <w:sz w:val="28"/>
          <w:szCs w:val="28"/>
          <w:u w:val="single"/>
        </w:rPr>
      </w:pPr>
      <w:r w:rsidRPr="00C734B2">
        <w:rPr>
          <w:rFonts w:ascii="Times New Roman" w:hAnsi="Times New Roman" w:cs="Times New Roman"/>
          <w:color w:val="FF0066"/>
          <w:sz w:val="28"/>
          <w:szCs w:val="28"/>
          <w:u w:val="single"/>
        </w:rPr>
        <w:t xml:space="preserve"> КРОХЕ ВАЖНЕЕ ЛИЧНОЕ ОБЩЕНИЕ!!!</w:t>
      </w:r>
    </w:p>
    <w:sectPr w:rsidR="003B477A" w:rsidRPr="00C734B2" w:rsidSect="00C734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9B7B" w14:textId="77777777" w:rsidR="00DC2F95" w:rsidRDefault="00DC2F95" w:rsidP="004F25BD">
      <w:pPr>
        <w:spacing w:after="0" w:line="240" w:lineRule="auto"/>
      </w:pPr>
      <w:r>
        <w:separator/>
      </w:r>
    </w:p>
  </w:endnote>
  <w:endnote w:type="continuationSeparator" w:id="0">
    <w:p w14:paraId="400CECCE" w14:textId="77777777" w:rsidR="00DC2F95" w:rsidRDefault="00DC2F95" w:rsidP="004F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F260" w14:textId="77777777" w:rsidR="00DC2F95" w:rsidRDefault="00DC2F95" w:rsidP="004F25BD">
      <w:pPr>
        <w:spacing w:after="0" w:line="240" w:lineRule="auto"/>
      </w:pPr>
      <w:r>
        <w:separator/>
      </w:r>
    </w:p>
  </w:footnote>
  <w:footnote w:type="continuationSeparator" w:id="0">
    <w:p w14:paraId="27A0C6AA" w14:textId="77777777" w:rsidR="00DC2F95" w:rsidRDefault="00DC2F95" w:rsidP="004F2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2pt;height:12pt" o:bullet="t">
        <v:imagedata r:id="rId1" o:title="mso397A"/>
      </v:shape>
    </w:pict>
  </w:numPicBullet>
  <w:abstractNum w:abstractNumId="0" w15:restartNumberingAfterBreak="0">
    <w:nsid w:val="0248418B"/>
    <w:multiLevelType w:val="hybridMultilevel"/>
    <w:tmpl w:val="1CE616C4"/>
    <w:lvl w:ilvl="0" w:tplc="04190007">
      <w:start w:val="1"/>
      <w:numFmt w:val="bullet"/>
      <w:lvlText w:val=""/>
      <w:lvlPicBulletId w:val="0"/>
      <w:lvlJc w:val="left"/>
      <w:pPr>
        <w:ind w:left="8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94" w:hanging="360"/>
      </w:pPr>
      <w:rPr>
        <w:rFonts w:ascii="Wingdings" w:hAnsi="Wingdings" w:hint="default"/>
      </w:rPr>
    </w:lvl>
  </w:abstractNum>
  <w:abstractNum w:abstractNumId="1" w15:restartNumberingAfterBreak="0">
    <w:nsid w:val="029E24D6"/>
    <w:multiLevelType w:val="hybridMultilevel"/>
    <w:tmpl w:val="C69AB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3E43"/>
    <w:multiLevelType w:val="hybridMultilevel"/>
    <w:tmpl w:val="B14E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3677"/>
    <w:multiLevelType w:val="hybridMultilevel"/>
    <w:tmpl w:val="C6F2A93A"/>
    <w:lvl w:ilvl="0" w:tplc="BD1A1186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cstheme="majorBidi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76D80"/>
    <w:multiLevelType w:val="multilevel"/>
    <w:tmpl w:val="16E4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53A72"/>
    <w:multiLevelType w:val="multilevel"/>
    <w:tmpl w:val="DCC4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776D1"/>
    <w:multiLevelType w:val="hybridMultilevel"/>
    <w:tmpl w:val="1D689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4B38"/>
    <w:multiLevelType w:val="hybridMultilevel"/>
    <w:tmpl w:val="BED8E2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0E43"/>
    <w:multiLevelType w:val="hybridMultilevel"/>
    <w:tmpl w:val="87D22264"/>
    <w:lvl w:ilvl="0" w:tplc="7E8072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9" w15:restartNumberingAfterBreak="0">
    <w:nsid w:val="2A6531B3"/>
    <w:multiLevelType w:val="hybridMultilevel"/>
    <w:tmpl w:val="D80E2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35E77"/>
    <w:multiLevelType w:val="hybridMultilevel"/>
    <w:tmpl w:val="7B9ED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BB3847"/>
    <w:multiLevelType w:val="hybridMultilevel"/>
    <w:tmpl w:val="9548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73F4"/>
    <w:multiLevelType w:val="hybridMultilevel"/>
    <w:tmpl w:val="328C88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712C22"/>
    <w:multiLevelType w:val="multilevel"/>
    <w:tmpl w:val="5BAC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96BBE"/>
    <w:multiLevelType w:val="hybridMultilevel"/>
    <w:tmpl w:val="4B2E817C"/>
    <w:lvl w:ilvl="0" w:tplc="BD1A1186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cstheme="majorBidi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B65F7"/>
    <w:multiLevelType w:val="hybridMultilevel"/>
    <w:tmpl w:val="2940E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37A8F"/>
    <w:multiLevelType w:val="hybridMultilevel"/>
    <w:tmpl w:val="4330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65153"/>
    <w:multiLevelType w:val="hybridMultilevel"/>
    <w:tmpl w:val="3A5421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43C3D"/>
    <w:multiLevelType w:val="hybridMultilevel"/>
    <w:tmpl w:val="5030A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A1747"/>
    <w:multiLevelType w:val="hybridMultilevel"/>
    <w:tmpl w:val="685267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4B6C"/>
    <w:multiLevelType w:val="hybridMultilevel"/>
    <w:tmpl w:val="587CE2F0"/>
    <w:lvl w:ilvl="0" w:tplc="BD1A1186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cstheme="majorBidi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0"/>
  </w:num>
  <w:num w:numId="5">
    <w:abstractNumId w:val="18"/>
  </w:num>
  <w:num w:numId="6">
    <w:abstractNumId w:val="1"/>
  </w:num>
  <w:num w:numId="7">
    <w:abstractNumId w:val="11"/>
  </w:num>
  <w:num w:numId="8">
    <w:abstractNumId w:val="9"/>
  </w:num>
  <w:num w:numId="9">
    <w:abstractNumId w:val="16"/>
  </w:num>
  <w:num w:numId="10">
    <w:abstractNumId w:val="15"/>
  </w:num>
  <w:num w:numId="11">
    <w:abstractNumId w:val="5"/>
  </w:num>
  <w:num w:numId="12">
    <w:abstractNumId w:val="4"/>
  </w:num>
  <w:num w:numId="13">
    <w:abstractNumId w:val="6"/>
  </w:num>
  <w:num w:numId="14">
    <w:abstractNumId w:val="3"/>
  </w:num>
  <w:num w:numId="15">
    <w:abstractNumId w:val="20"/>
  </w:num>
  <w:num w:numId="16">
    <w:abstractNumId w:val="14"/>
  </w:num>
  <w:num w:numId="17">
    <w:abstractNumId w:val="8"/>
  </w:num>
  <w:num w:numId="18">
    <w:abstractNumId w:val="19"/>
  </w:num>
  <w:num w:numId="19">
    <w:abstractNumId w:val="7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4D7"/>
    <w:rsid w:val="0009716E"/>
    <w:rsid w:val="00132D33"/>
    <w:rsid w:val="001F4E7A"/>
    <w:rsid w:val="00281DA0"/>
    <w:rsid w:val="00291F64"/>
    <w:rsid w:val="002D371C"/>
    <w:rsid w:val="002F2B46"/>
    <w:rsid w:val="00374657"/>
    <w:rsid w:val="003A532A"/>
    <w:rsid w:val="003B477A"/>
    <w:rsid w:val="003B7767"/>
    <w:rsid w:val="00411EE8"/>
    <w:rsid w:val="004167D7"/>
    <w:rsid w:val="004349AB"/>
    <w:rsid w:val="004F25BD"/>
    <w:rsid w:val="005000F6"/>
    <w:rsid w:val="005F6B10"/>
    <w:rsid w:val="00610409"/>
    <w:rsid w:val="00685C87"/>
    <w:rsid w:val="00696088"/>
    <w:rsid w:val="006A490B"/>
    <w:rsid w:val="006D7C36"/>
    <w:rsid w:val="006E7652"/>
    <w:rsid w:val="00724A56"/>
    <w:rsid w:val="00730C91"/>
    <w:rsid w:val="00754014"/>
    <w:rsid w:val="007549B8"/>
    <w:rsid w:val="00775CCD"/>
    <w:rsid w:val="00793AEC"/>
    <w:rsid w:val="007E09C4"/>
    <w:rsid w:val="00836916"/>
    <w:rsid w:val="00890D21"/>
    <w:rsid w:val="008B00A6"/>
    <w:rsid w:val="008B1F2E"/>
    <w:rsid w:val="008E0E90"/>
    <w:rsid w:val="009312B3"/>
    <w:rsid w:val="00961825"/>
    <w:rsid w:val="009B5F15"/>
    <w:rsid w:val="009F28B2"/>
    <w:rsid w:val="00A554D7"/>
    <w:rsid w:val="00AB6B95"/>
    <w:rsid w:val="00AF4EF7"/>
    <w:rsid w:val="00B37BA8"/>
    <w:rsid w:val="00B4323F"/>
    <w:rsid w:val="00B50C27"/>
    <w:rsid w:val="00BA788A"/>
    <w:rsid w:val="00BB740F"/>
    <w:rsid w:val="00BD690C"/>
    <w:rsid w:val="00C02F84"/>
    <w:rsid w:val="00C06281"/>
    <w:rsid w:val="00C20E2D"/>
    <w:rsid w:val="00C61A60"/>
    <w:rsid w:val="00C734B2"/>
    <w:rsid w:val="00CC1743"/>
    <w:rsid w:val="00CE36CC"/>
    <w:rsid w:val="00D526D1"/>
    <w:rsid w:val="00D6159C"/>
    <w:rsid w:val="00D64C4C"/>
    <w:rsid w:val="00DC2F95"/>
    <w:rsid w:val="00DF35B2"/>
    <w:rsid w:val="00E03637"/>
    <w:rsid w:val="00E44600"/>
    <w:rsid w:val="00F301A4"/>
    <w:rsid w:val="00F6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6498"/>
  <w15:docId w15:val="{1B88108D-28D0-45E1-BC34-956BB144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C87"/>
  </w:style>
  <w:style w:type="paragraph" w:styleId="1">
    <w:name w:val="heading 1"/>
    <w:basedOn w:val="a"/>
    <w:next w:val="a"/>
    <w:link w:val="10"/>
    <w:uiPriority w:val="9"/>
    <w:qFormat/>
    <w:rsid w:val="003B4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4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47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9">
    <w:name w:val="c29"/>
    <w:basedOn w:val="a0"/>
    <w:rsid w:val="00A554D7"/>
  </w:style>
  <w:style w:type="paragraph" w:customStyle="1" w:styleId="c7">
    <w:name w:val="c7"/>
    <w:basedOn w:val="a"/>
    <w:rsid w:val="00A5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554D7"/>
  </w:style>
  <w:style w:type="character" w:customStyle="1" w:styleId="c18">
    <w:name w:val="c18"/>
    <w:basedOn w:val="a0"/>
    <w:rsid w:val="00A554D7"/>
  </w:style>
  <w:style w:type="paragraph" w:customStyle="1" w:styleId="c39">
    <w:name w:val="c39"/>
    <w:basedOn w:val="a"/>
    <w:rsid w:val="00A5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54D7"/>
  </w:style>
  <w:style w:type="paragraph" w:customStyle="1" w:styleId="c35">
    <w:name w:val="c35"/>
    <w:basedOn w:val="a"/>
    <w:rsid w:val="00A5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5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5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554D7"/>
  </w:style>
  <w:style w:type="paragraph" w:customStyle="1" w:styleId="c14">
    <w:name w:val="c14"/>
    <w:basedOn w:val="a"/>
    <w:rsid w:val="00A5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54D7"/>
  </w:style>
  <w:style w:type="paragraph" w:customStyle="1" w:styleId="c2">
    <w:name w:val="c2"/>
    <w:basedOn w:val="a"/>
    <w:rsid w:val="00A5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5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554D7"/>
    <w:rPr>
      <w:b/>
      <w:bCs/>
    </w:rPr>
  </w:style>
  <w:style w:type="paragraph" w:styleId="a4">
    <w:name w:val="Normal (Web)"/>
    <w:basedOn w:val="a"/>
    <w:uiPriority w:val="99"/>
    <w:unhideWhenUsed/>
    <w:rsid w:val="0069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9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F2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25BD"/>
  </w:style>
  <w:style w:type="paragraph" w:styleId="a8">
    <w:name w:val="footer"/>
    <w:basedOn w:val="a"/>
    <w:link w:val="a9"/>
    <w:uiPriority w:val="99"/>
    <w:unhideWhenUsed/>
    <w:rsid w:val="004F2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25BD"/>
  </w:style>
  <w:style w:type="paragraph" w:customStyle="1" w:styleId="c5">
    <w:name w:val="c5"/>
    <w:basedOn w:val="a"/>
    <w:rsid w:val="004F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F25BD"/>
  </w:style>
  <w:style w:type="character" w:customStyle="1" w:styleId="20">
    <w:name w:val="Заголовок 2 Знак"/>
    <w:basedOn w:val="a0"/>
    <w:link w:val="2"/>
    <w:uiPriority w:val="9"/>
    <w:rsid w:val="006A4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411E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411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B47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B47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1">
    <w:name w:val="c1"/>
    <w:basedOn w:val="a"/>
    <w:rsid w:val="006E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E7652"/>
  </w:style>
  <w:style w:type="paragraph" w:customStyle="1" w:styleId="c10">
    <w:name w:val="c10"/>
    <w:basedOn w:val="a"/>
    <w:rsid w:val="006E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E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2486A-735D-4681-B52D-900BDEA2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33</cp:revision>
  <dcterms:created xsi:type="dcterms:W3CDTF">2022-01-21T14:26:00Z</dcterms:created>
  <dcterms:modified xsi:type="dcterms:W3CDTF">2025-10-09T04:14:00Z</dcterms:modified>
</cp:coreProperties>
</file>