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3104" w14:textId="6B56180F" w:rsidR="00F9283E" w:rsidRDefault="00F9283E" w:rsidP="00F928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92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МАДОУ «Кондратовский детский сад «Ладошки»</w:t>
      </w:r>
    </w:p>
    <w:p w14:paraId="60E5EEA9" w14:textId="39071239" w:rsidR="00F9283E" w:rsidRPr="00F9283E" w:rsidRDefault="00F9283E" w:rsidP="00F928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CE6303" w14:textId="5F4F959E" w:rsidR="00F9283E" w:rsidRPr="00F9283E" w:rsidRDefault="00F9283E" w:rsidP="00F928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83E">
        <w:rPr>
          <w:rFonts w:ascii="Times New Roman" w:hAnsi="Times New Roman" w:cs="Times New Roman"/>
          <w:b/>
          <w:bCs/>
          <w:sz w:val="28"/>
          <w:szCs w:val="28"/>
        </w:rPr>
        <w:t>Профилактика психоэмоционального напряжения у детей дошкольного и младшего школьного возраста средствами арт – терапии.</w:t>
      </w:r>
    </w:p>
    <w:p w14:paraId="1515E626" w14:textId="0D069E29" w:rsidR="00F9283E" w:rsidRPr="00DA6CD6" w:rsidRDefault="00F9283E" w:rsidP="00F9283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педагог-психолог</w:t>
      </w:r>
      <w:r w:rsidRPr="00DA6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CBDDC7D" w14:textId="4CE2ACBB" w:rsidR="000A3CC5" w:rsidRPr="000A3CC5" w:rsidRDefault="00F9283E" w:rsidP="00F9283E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Леготкина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Светлана Борисовна</w:t>
      </w:r>
    </w:p>
    <w:p w14:paraId="71AD45E3" w14:textId="77777777" w:rsidR="000A3CC5" w:rsidRPr="00F9283E" w:rsidRDefault="000A3CC5" w:rsidP="00126C21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283E">
        <w:rPr>
          <w:rFonts w:ascii="Times New Roman" w:hAnsi="Times New Roman" w:cs="Times New Roman"/>
          <w:i/>
          <w:iCs/>
          <w:sz w:val="28"/>
          <w:szCs w:val="28"/>
        </w:rPr>
        <w:t xml:space="preserve">В статье представлены примеры арт-терапевтических упражнений, способствующих снятию излишнего психоэмоционального напряжения у детей дошкольного и младшего школьного возраста. </w:t>
      </w:r>
    </w:p>
    <w:p w14:paraId="70482787" w14:textId="3EBCAD51" w:rsidR="000A3CC5" w:rsidRDefault="000A3CC5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CC5">
        <w:rPr>
          <w:rFonts w:ascii="Times New Roman" w:hAnsi="Times New Roman" w:cs="Times New Roman"/>
          <w:sz w:val="28"/>
          <w:szCs w:val="28"/>
        </w:rPr>
        <w:t xml:space="preserve">Специалистам и родителям известно, что переход ребенка с дошкольной на начальную ступень образования не может не вызывать у него тревоги и сильного психоэмоционального напряжения. Техники же арт-терапии и арт-педагогики являются одним из эффективнейших элементов психологической коррекции и профилактики. На сегодняшний день зарубежными и отечественными специалистами накоплен богатый опыт применения арт-терапии в работе с детьми, дошкольного и школьного возраста. Особую ценность арт-терапевтическая работа может иметь для детей и взрослых, испытывающих определенные затруднения в вербализации своих переживаний, например из-за речевых нарушений, аутизма или </w:t>
      </w:r>
      <w:proofErr w:type="spellStart"/>
      <w:r w:rsidRPr="000A3CC5">
        <w:rPr>
          <w:rFonts w:ascii="Times New Roman" w:hAnsi="Times New Roman" w:cs="Times New Roman"/>
          <w:sz w:val="28"/>
          <w:szCs w:val="28"/>
        </w:rPr>
        <w:t>малоконтактности</w:t>
      </w:r>
      <w:proofErr w:type="spellEnd"/>
      <w:r w:rsidRPr="000A3CC5">
        <w:rPr>
          <w:rFonts w:ascii="Times New Roman" w:hAnsi="Times New Roman" w:cs="Times New Roman"/>
          <w:sz w:val="28"/>
          <w:szCs w:val="28"/>
        </w:rPr>
        <w:t>, а также сложности этих переживаний и их «невыразимости». Это не значит, что арт-терапия не может быть успешной в работе с лицами, имеющими хорошо развитую способность к вербальному общению. Для них изобразительная деятельность может являться альтернативным «языком», более точным и выразительным, чем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6C28D" w14:textId="784ED213" w:rsidR="000A3CC5" w:rsidRDefault="00F9283E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8EF123A" wp14:editId="6BCA703B">
            <wp:simplePos x="0" y="0"/>
            <wp:positionH relativeFrom="margin">
              <wp:posOffset>95250</wp:posOffset>
            </wp:positionH>
            <wp:positionV relativeFrom="paragraph">
              <wp:posOffset>113030</wp:posOffset>
            </wp:positionV>
            <wp:extent cx="3324225" cy="1780540"/>
            <wp:effectExtent l="0" t="0" r="9525" b="0"/>
            <wp:wrapTight wrapText="bothSides">
              <wp:wrapPolygon edited="0">
                <wp:start x="0" y="0"/>
                <wp:lineTo x="0" y="21261"/>
                <wp:lineTo x="21538" y="21261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3CC5" w:rsidRPr="000A3CC5">
        <w:rPr>
          <w:rFonts w:ascii="Times New Roman" w:hAnsi="Times New Roman" w:cs="Times New Roman"/>
          <w:sz w:val="28"/>
          <w:szCs w:val="28"/>
        </w:rPr>
        <w:t xml:space="preserve">Дети в большинстве случаев затрудняются в вербализации своих проблем и переживаний. Невербальная экспрессия для них более естественна. Особенно это значимо для детей с речевыми нарушениями, т. к. их поведение более </w:t>
      </w:r>
      <w:r w:rsidRPr="000A3CC5">
        <w:rPr>
          <w:rFonts w:ascii="Times New Roman" w:hAnsi="Times New Roman" w:cs="Times New Roman"/>
          <w:sz w:val="28"/>
          <w:szCs w:val="28"/>
        </w:rPr>
        <w:t>спонтанно,</w:t>
      </w:r>
      <w:r w:rsidR="000A3CC5" w:rsidRPr="000A3CC5">
        <w:rPr>
          <w:rFonts w:ascii="Times New Roman" w:hAnsi="Times New Roman" w:cs="Times New Roman"/>
          <w:sz w:val="28"/>
          <w:szCs w:val="28"/>
        </w:rPr>
        <w:t xml:space="preserve"> и они менее способны к рефлексии своих действий и поступков. Их переживания «выходят» через художественное изображение более непосредственно. Такой «продукт» прост для восприятия и анализа. В свою очередь, игры с песком направлены на общую релаксацию, снятие двигательных стереотипов и излишней активности. Они ориентированы на повышение концентрации внимания, развитие логики и речи. Стабилизируют эмоциональное состояние детей, наряду с развитием тактильно </w:t>
      </w:r>
      <w:r w:rsidR="000A3CC5" w:rsidRPr="000A3CC5">
        <w:rPr>
          <w:rFonts w:ascii="Times New Roman" w:hAnsi="Times New Roman" w:cs="Times New Roman"/>
          <w:sz w:val="28"/>
          <w:szCs w:val="28"/>
        </w:rPr>
        <w:lastRenderedPageBreak/>
        <w:t>кинестетической чувствительности и мелкой моторики рук, учат ребенка прислушиваться к себе и проговаривать свои ощущения, что важно для развития речи, произвольного внимания и памяти.</w:t>
      </w:r>
    </w:p>
    <w:p w14:paraId="640D1F99" w14:textId="3069F285" w:rsidR="000A3CC5" w:rsidRDefault="000A3CC5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CC5">
        <w:rPr>
          <w:rFonts w:ascii="Times New Roman" w:hAnsi="Times New Roman" w:cs="Times New Roman"/>
          <w:sz w:val="28"/>
          <w:szCs w:val="28"/>
        </w:rPr>
        <w:t xml:space="preserve"> Песочная терапия — это уникальный способ общения с миром и самим собой; способ снятия внутреннего напряжения, воплощения его на бессознательно-символическом уровне, что повышает уверенность в себе и открывает новые пути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CC5">
        <w:rPr>
          <w:rFonts w:ascii="Times New Roman" w:hAnsi="Times New Roman" w:cs="Times New Roman"/>
          <w:sz w:val="28"/>
          <w:szCs w:val="28"/>
        </w:rPr>
        <w:t>Песок дает возможность для выражения широкой гаммы самых разных чувств. Песочные формы детской экспрессии являются выражением непосредственной души ребенка, его внутреннего состояния. Игра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CC5">
        <w:rPr>
          <w:rFonts w:ascii="Times New Roman" w:hAnsi="Times New Roman" w:cs="Times New Roman"/>
          <w:sz w:val="28"/>
          <w:szCs w:val="28"/>
        </w:rPr>
        <w:t>песком— это естественная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CC5">
        <w:rPr>
          <w:rFonts w:ascii="Times New Roman" w:hAnsi="Times New Roman" w:cs="Times New Roman"/>
          <w:sz w:val="28"/>
          <w:szCs w:val="28"/>
        </w:rPr>
        <w:t>доступная для каждого ребенка форма взаимодействия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CC5">
        <w:rPr>
          <w:rFonts w:ascii="Times New Roman" w:hAnsi="Times New Roman" w:cs="Times New Roman"/>
          <w:sz w:val="28"/>
          <w:szCs w:val="28"/>
        </w:rPr>
        <w:t xml:space="preserve">преобразования мира. </w:t>
      </w:r>
    </w:p>
    <w:p w14:paraId="25B9E434" w14:textId="35F7A3AC" w:rsidR="000A3CC5" w:rsidRDefault="000A3CC5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CC5">
        <w:rPr>
          <w:rFonts w:ascii="Times New Roman" w:hAnsi="Times New Roman" w:cs="Times New Roman"/>
          <w:sz w:val="28"/>
          <w:szCs w:val="28"/>
        </w:rPr>
        <w:t xml:space="preserve">Применение методов и техник арт-терапии и песочной терапии решает целый ряд важнейших задач, таких как: ‒ реализация в работе с детьми индивидуальных возможностей, резервов развития; ‒ создание благоприятного для развития и самочувствия ребенка психологического климата, который определяется, с одной стороны, организацией продуктивного общения детей со взрослыми и сверстниками, с другой — созданием для каждого ребенка ситуации успеха в значимой творческой деятельности; ‒ профилактика и выявление различных психологических причин эмоционального напряжения и стресса; ‒ гармонизация эмоциональной сферы, снятие психоэмоционального напряжения, создание условий для самопознания и творческого самовыражения; ‒ формирование навыков общения, контроля своего поведения, эффективного взаимодействия и развитие навыков рефлексии; ‒ содействие развитию творческих задатков, развитие творческого мышления, воображения. </w:t>
      </w:r>
    </w:p>
    <w:p w14:paraId="703C2897" w14:textId="77777777" w:rsidR="000A3CC5" w:rsidRDefault="000A3CC5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CC5">
        <w:rPr>
          <w:rFonts w:ascii="Times New Roman" w:hAnsi="Times New Roman" w:cs="Times New Roman"/>
          <w:sz w:val="28"/>
          <w:szCs w:val="28"/>
        </w:rPr>
        <w:t xml:space="preserve">Арт-техника «Рисование на песке». Задачи: моделирование ребенком своей реальности, а также возможность ее изменить; </w:t>
      </w:r>
      <w:proofErr w:type="spellStart"/>
      <w:r w:rsidRPr="000A3CC5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0A3CC5">
        <w:rPr>
          <w:rFonts w:ascii="Times New Roman" w:hAnsi="Times New Roman" w:cs="Times New Roman"/>
          <w:sz w:val="28"/>
          <w:szCs w:val="28"/>
        </w:rPr>
        <w:t xml:space="preserve">, экспрессия негативных переживаний; снятие излишнего эмоционального напряжения, релаксация. Материалы: неглубокий поднос и тонким слоем песка или световой планшет для рисования песком. Ход сеанса: Настрой. Ребенок может изучить материал, поиграть с песком. Постройка фигуры. </w:t>
      </w:r>
      <w:r>
        <w:rPr>
          <w:rFonts w:ascii="Times New Roman" w:hAnsi="Times New Roman" w:cs="Times New Roman"/>
          <w:sz w:val="28"/>
          <w:szCs w:val="28"/>
        </w:rPr>
        <w:t>Нужно сказать</w:t>
      </w:r>
      <w:r w:rsidRPr="000A3CC5">
        <w:rPr>
          <w:rFonts w:ascii="Times New Roman" w:hAnsi="Times New Roman" w:cs="Times New Roman"/>
          <w:sz w:val="28"/>
          <w:szCs w:val="28"/>
        </w:rPr>
        <w:t xml:space="preserve"> ребенку: «На этой поверхности ты можешь изобразить все, что ты захочешь или просто потрогать, поиграть с песком». Рефлексивный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лучше проводить со специалистом</w:t>
      </w:r>
      <w:r w:rsidRPr="000A3C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73C7EF" w14:textId="77777777" w:rsidR="00126C21" w:rsidRDefault="000A3CC5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CC5">
        <w:rPr>
          <w:rFonts w:ascii="Times New Roman" w:hAnsi="Times New Roman" w:cs="Times New Roman"/>
          <w:sz w:val="28"/>
          <w:szCs w:val="28"/>
        </w:rPr>
        <w:t xml:space="preserve">Арт-терапевтическое упражнение «Вулкан». Задачи: </w:t>
      </w:r>
      <w:proofErr w:type="spellStart"/>
      <w:r w:rsidRPr="000A3CC5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0A3CC5">
        <w:rPr>
          <w:rFonts w:ascii="Times New Roman" w:hAnsi="Times New Roman" w:cs="Times New Roman"/>
          <w:sz w:val="28"/>
          <w:szCs w:val="28"/>
        </w:rPr>
        <w:t xml:space="preserve">, экспрессия негативных переживаний; снятие излишнего эмоционального напряжения, релаксация. Материалы: неглубокий поднос и тонким слоем песка или световой планшет для рисования песком. Ход сеанса: Настрой. Ребенок может изучить материал, поиграть с песком. Постройка фигуры. </w:t>
      </w:r>
      <w:r w:rsidR="00126C21">
        <w:rPr>
          <w:rFonts w:ascii="Times New Roman" w:hAnsi="Times New Roman" w:cs="Times New Roman"/>
          <w:sz w:val="28"/>
          <w:szCs w:val="28"/>
        </w:rPr>
        <w:t>Нужно сказать</w:t>
      </w:r>
      <w:r w:rsidRPr="000A3CC5">
        <w:rPr>
          <w:rFonts w:ascii="Times New Roman" w:hAnsi="Times New Roman" w:cs="Times New Roman"/>
          <w:sz w:val="28"/>
          <w:szCs w:val="28"/>
        </w:rPr>
        <w:t xml:space="preserve"> ребенку: «На этой поверхности ты можешь вулкан. Это может </w:t>
      </w:r>
      <w:r w:rsidRPr="000A3CC5">
        <w:rPr>
          <w:rFonts w:ascii="Times New Roman" w:hAnsi="Times New Roman" w:cs="Times New Roman"/>
          <w:sz w:val="28"/>
          <w:szCs w:val="28"/>
        </w:rPr>
        <w:lastRenderedPageBreak/>
        <w:t>быть просто красивый горный пейзаж со спокойным вулканом среди леса, еще здесь можно изобразить настоящее извержение вулкана. А каким ты представляешь вулкан?».</w:t>
      </w:r>
      <w:r w:rsidR="00126C21">
        <w:rPr>
          <w:rFonts w:ascii="Times New Roman" w:hAnsi="Times New Roman" w:cs="Times New Roman"/>
          <w:sz w:val="28"/>
          <w:szCs w:val="28"/>
        </w:rPr>
        <w:t xml:space="preserve"> Дальше ребенок делает задание сам.</w:t>
      </w:r>
      <w:r w:rsidRPr="000A3CC5">
        <w:rPr>
          <w:rFonts w:ascii="Times New Roman" w:hAnsi="Times New Roman" w:cs="Times New Roman"/>
          <w:sz w:val="28"/>
          <w:szCs w:val="28"/>
        </w:rPr>
        <w:t xml:space="preserve"> Рефлексивный анализ</w:t>
      </w:r>
      <w:r w:rsidR="00126C21">
        <w:rPr>
          <w:rFonts w:ascii="Times New Roman" w:hAnsi="Times New Roman" w:cs="Times New Roman"/>
          <w:sz w:val="28"/>
          <w:szCs w:val="28"/>
        </w:rPr>
        <w:t xml:space="preserve"> лучше проводить со специалистом</w:t>
      </w:r>
      <w:r w:rsidRPr="000A3C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6CFF57" w14:textId="797A5074" w:rsidR="00126C21" w:rsidRDefault="000A3CC5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CC5">
        <w:rPr>
          <w:rFonts w:ascii="Times New Roman" w:hAnsi="Times New Roman" w:cs="Times New Roman"/>
          <w:sz w:val="28"/>
          <w:szCs w:val="28"/>
        </w:rPr>
        <w:t xml:space="preserve"> Арт-терапевтическое упражнение «Пластилиновый мир». Задачи: моделирование ребенком своей реальности, а также возможность ее изменить; развитие уверенности в себе, осознание возможной победы над тревогой, страхом; </w:t>
      </w:r>
      <w:proofErr w:type="spellStart"/>
      <w:r w:rsidRPr="000A3CC5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0A3CC5">
        <w:rPr>
          <w:rFonts w:ascii="Times New Roman" w:hAnsi="Times New Roman" w:cs="Times New Roman"/>
          <w:sz w:val="28"/>
          <w:szCs w:val="28"/>
        </w:rPr>
        <w:t xml:space="preserve">, экспрессия негативных переживаний; возможность проработать любое негативное чувство. Материалы: пластилин, картон А4, мелкие игрушки, фигурки, природные материалы и т. д. Ход сеанса: Настрой. Ребенку предлагается представить себе, что он в настоящий момент испытывает соответствующее чувство, припомнив ситуации, в которых оно проявляется. Предлагается подвигаться по комнате, если у него есть желание. Предварительно предлагается взять кусок пластилина и разминать его. Лепка. </w:t>
      </w:r>
    </w:p>
    <w:p w14:paraId="38D8DE81" w14:textId="646D6275" w:rsidR="00F9283E" w:rsidRDefault="00F9283E" w:rsidP="00F928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CA55F5" wp14:editId="4A59D500">
            <wp:simplePos x="0" y="0"/>
            <wp:positionH relativeFrom="margin">
              <wp:align>left</wp:align>
            </wp:positionH>
            <wp:positionV relativeFrom="paragraph">
              <wp:posOffset>-1876</wp:posOffset>
            </wp:positionV>
            <wp:extent cx="3002958" cy="1990725"/>
            <wp:effectExtent l="0" t="0" r="6985" b="0"/>
            <wp:wrapTight wrapText="bothSides">
              <wp:wrapPolygon edited="0">
                <wp:start x="0" y="0"/>
                <wp:lineTo x="0" y="21290"/>
                <wp:lineTo x="21513" y="21290"/>
                <wp:lineTo x="215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58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C21" w:rsidRPr="00126C21">
        <w:rPr>
          <w:rFonts w:ascii="Times New Roman" w:hAnsi="Times New Roman" w:cs="Times New Roman"/>
          <w:sz w:val="28"/>
          <w:szCs w:val="28"/>
        </w:rPr>
        <w:t>Важнейшим фактором положительного воздействия арт-терапии на детей являются терапевтические отношения, благодаря которым ребенок может найти способ выразить себя, ощутить чувство безопасности, развить коммуникативные способности и получить ценнейший опыт принятия и поддержки. Такое взаимодействие оказывает стимулирующее воздействие, развивает способности к проявлению инициативы и самостоятельности, концентрации внимания, дает выход аффектам.</w:t>
      </w:r>
    </w:p>
    <w:p w14:paraId="345370C3" w14:textId="39B39145" w:rsidR="00126C21" w:rsidRDefault="00126C21" w:rsidP="00F928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C21">
        <w:rPr>
          <w:rFonts w:ascii="Times New Roman" w:hAnsi="Times New Roman" w:cs="Times New Roman"/>
          <w:sz w:val="28"/>
          <w:szCs w:val="28"/>
        </w:rPr>
        <w:br/>
      </w:r>
      <w:r w:rsidRPr="00126C21">
        <w:rPr>
          <w:rFonts w:ascii="Times New Roman" w:hAnsi="Times New Roman" w:cs="Times New Roman"/>
          <w:sz w:val="28"/>
          <w:szCs w:val="28"/>
        </w:rPr>
        <w:br/>
      </w:r>
    </w:p>
    <w:p w14:paraId="2FAD9BCB" w14:textId="3918298C" w:rsidR="00126C21" w:rsidRDefault="00126C21" w:rsidP="0012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p w14:paraId="2B808D7A" w14:textId="0019B978" w:rsidR="00FA547B" w:rsidRDefault="00FA547B" w:rsidP="00126C21">
      <w:pPr>
        <w:ind w:firstLine="708"/>
        <w:jc w:val="both"/>
      </w:pPr>
    </w:p>
    <w:sectPr w:rsidR="00F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E"/>
    <w:rsid w:val="000A3CC5"/>
    <w:rsid w:val="00126C21"/>
    <w:rsid w:val="00BF563E"/>
    <w:rsid w:val="00F9283E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8341"/>
  <w15:chartTrackingRefBased/>
  <w15:docId w15:val="{9C24799B-C921-44A9-9315-21E339EA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ПК</cp:lastModifiedBy>
  <cp:revision>4</cp:revision>
  <dcterms:created xsi:type="dcterms:W3CDTF">2025-07-01T11:36:00Z</dcterms:created>
  <dcterms:modified xsi:type="dcterms:W3CDTF">2025-10-02T07:26:00Z</dcterms:modified>
</cp:coreProperties>
</file>