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955AB" w14:textId="79E749FC" w:rsidR="000C65D7" w:rsidRPr="000C65D7" w:rsidRDefault="000C65D7" w:rsidP="000A0E67">
      <w:pPr>
        <w:spacing w:after="0" w:line="360" w:lineRule="auto"/>
        <w:jc w:val="center"/>
        <w:rPr>
          <w:rFonts w:ascii="Times New Roman" w:eastAsia="Verdana" w:hAnsi="Times New Roman" w:cs="Times New Roman"/>
          <w:sz w:val="28"/>
          <w:szCs w:val="28"/>
          <w:lang w:eastAsia="ru-RU"/>
        </w:rPr>
      </w:pPr>
      <w:r w:rsidRPr="000C65D7">
        <w:rPr>
          <w:rFonts w:ascii="Times New Roman" w:eastAsia="Verdana" w:hAnsi="Times New Roman" w:cs="Times New Roman"/>
          <w:sz w:val="28"/>
          <w:szCs w:val="28"/>
          <w:lang w:eastAsia="ru-RU"/>
        </w:rPr>
        <w:t>Муниципальное автономное дошкольное образовательное учреждение</w:t>
      </w:r>
    </w:p>
    <w:p w14:paraId="282857BD" w14:textId="77777777" w:rsidR="000C65D7" w:rsidRPr="000C65D7" w:rsidRDefault="000C65D7" w:rsidP="000A0E67">
      <w:pPr>
        <w:spacing w:after="0" w:line="360" w:lineRule="auto"/>
        <w:jc w:val="center"/>
        <w:rPr>
          <w:rFonts w:ascii="Times New Roman" w:eastAsia="Verdana" w:hAnsi="Times New Roman" w:cs="Times New Roman"/>
          <w:sz w:val="28"/>
          <w:szCs w:val="28"/>
          <w:lang w:eastAsia="ru-RU"/>
        </w:rPr>
      </w:pPr>
      <w:r w:rsidRPr="000C65D7">
        <w:rPr>
          <w:rFonts w:ascii="Times New Roman" w:eastAsia="Verdana" w:hAnsi="Times New Roman" w:cs="Times New Roman"/>
          <w:sz w:val="28"/>
          <w:szCs w:val="28"/>
          <w:lang w:eastAsia="ru-RU"/>
        </w:rPr>
        <w:t>«Кондратовский детский сад «Ладошки»</w:t>
      </w:r>
    </w:p>
    <w:p w14:paraId="4E61CCB9" w14:textId="77777777" w:rsidR="000C65D7" w:rsidRPr="000C65D7" w:rsidRDefault="000C65D7" w:rsidP="000A0E67">
      <w:pPr>
        <w:spacing w:after="0" w:line="360" w:lineRule="auto"/>
        <w:jc w:val="center"/>
        <w:rPr>
          <w:rFonts w:ascii="Times New Roman" w:eastAsia="Verdana" w:hAnsi="Times New Roman" w:cs="Times New Roman"/>
          <w:sz w:val="28"/>
          <w:szCs w:val="28"/>
          <w:lang w:eastAsia="ru-RU"/>
        </w:rPr>
      </w:pPr>
      <w:r w:rsidRPr="000C65D7">
        <w:rPr>
          <w:rFonts w:ascii="Times New Roman" w:eastAsia="Verdana" w:hAnsi="Times New Roman" w:cs="Times New Roman"/>
          <w:sz w:val="28"/>
          <w:szCs w:val="28"/>
          <w:lang w:eastAsia="ru-RU"/>
        </w:rPr>
        <w:t xml:space="preserve">Консультации для родителей </w:t>
      </w:r>
    </w:p>
    <w:p w14:paraId="18F7B9B0" w14:textId="34D13174" w:rsidR="000C65D7" w:rsidRPr="000C65D7" w:rsidRDefault="000C65D7" w:rsidP="000A0E67">
      <w:pPr>
        <w:spacing w:after="0" w:line="360" w:lineRule="auto"/>
        <w:jc w:val="center"/>
        <w:rPr>
          <w:rFonts w:ascii="Times New Roman" w:hAnsi="Times New Roman" w:cs="Times New Roman"/>
          <w:b/>
          <w:sz w:val="28"/>
          <w:szCs w:val="28"/>
        </w:rPr>
      </w:pPr>
      <w:r w:rsidRPr="000C65D7">
        <w:rPr>
          <w:rFonts w:ascii="Times New Roman" w:hAnsi="Times New Roman" w:cs="Times New Roman"/>
          <w:b/>
          <w:sz w:val="28"/>
          <w:szCs w:val="28"/>
        </w:rPr>
        <w:t>«Опытно - экспериментальная деятельность детей дома»</w:t>
      </w:r>
    </w:p>
    <w:p w14:paraId="729B5EAA" w14:textId="3D364419" w:rsidR="000C65D7" w:rsidRDefault="000C65D7" w:rsidP="000A0E67">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Подготовила: </w:t>
      </w:r>
      <w:r w:rsidR="00D63AD6">
        <w:rPr>
          <w:rFonts w:ascii="Times New Roman" w:hAnsi="Times New Roman" w:cs="Times New Roman"/>
          <w:sz w:val="28"/>
          <w:szCs w:val="28"/>
        </w:rPr>
        <w:t>Нилогова Татьяна Васильевна</w:t>
      </w:r>
    </w:p>
    <w:p w14:paraId="4D8B95C5" w14:textId="390E3246" w:rsidR="000C65D7" w:rsidRDefault="000A0E67" w:rsidP="000A0E67">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1" locked="0" layoutInCell="1" allowOverlap="1" wp14:anchorId="19C4B76F" wp14:editId="3019ACD0">
            <wp:simplePos x="0" y="0"/>
            <wp:positionH relativeFrom="column">
              <wp:posOffset>-3175</wp:posOffset>
            </wp:positionH>
            <wp:positionV relativeFrom="paragraph">
              <wp:posOffset>78740</wp:posOffset>
            </wp:positionV>
            <wp:extent cx="2675255" cy="1938655"/>
            <wp:effectExtent l="0" t="0" r="0" b="4445"/>
            <wp:wrapTight wrapText="bothSides">
              <wp:wrapPolygon edited="0">
                <wp:start x="0" y="0"/>
                <wp:lineTo x="0" y="21437"/>
                <wp:lineTo x="21380" y="21437"/>
                <wp:lineTo x="21380"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sultatsiya_opyty_v_domashnih_usloviyah.docx_image1.jpg"/>
                    <pic:cNvPicPr/>
                  </pic:nvPicPr>
                  <pic:blipFill>
                    <a:blip r:embed="rId4">
                      <a:extLst>
                        <a:ext uri="{28A0092B-C50C-407E-A947-70E740481C1C}">
                          <a14:useLocalDpi xmlns:a14="http://schemas.microsoft.com/office/drawing/2010/main" val="0"/>
                        </a:ext>
                      </a:extLst>
                    </a:blip>
                    <a:stretch>
                      <a:fillRect/>
                    </a:stretch>
                  </pic:blipFill>
                  <pic:spPr>
                    <a:xfrm>
                      <a:off x="0" y="0"/>
                      <a:ext cx="2675255" cy="1938655"/>
                    </a:xfrm>
                    <a:prstGeom prst="rect">
                      <a:avLst/>
                    </a:prstGeom>
                  </pic:spPr>
                </pic:pic>
              </a:graphicData>
            </a:graphic>
            <wp14:sizeRelH relativeFrom="page">
              <wp14:pctWidth>0</wp14:pctWidth>
            </wp14:sizeRelH>
            <wp14:sizeRelV relativeFrom="page">
              <wp14:pctHeight>0</wp14:pctHeight>
            </wp14:sizeRelV>
          </wp:anchor>
        </w:drawing>
      </w:r>
      <w:r w:rsidR="000C65D7" w:rsidRPr="000C65D7">
        <w:rPr>
          <w:rFonts w:ascii="Times New Roman" w:hAnsi="Times New Roman" w:cs="Times New Roman"/>
          <w:sz w:val="28"/>
          <w:szCs w:val="28"/>
        </w:rPr>
        <w:t>В каждом ребенке заложено стремление познавать окружающий мир. Дети каждый день стараются узнать что-то новое, и у них всегда много вопросов. Им можно объяснять некоторые явления, а можно наглядно показать, как работает та или иная вещь, тот или иной феномен. Отличный инструмент для этого – опыты и эксперименты.</w:t>
      </w:r>
    </w:p>
    <w:p w14:paraId="7EFD83B3" w14:textId="77777777" w:rsidR="000C65D7" w:rsidRPr="000C65D7" w:rsidRDefault="000C65D7" w:rsidP="000A0E67">
      <w:pPr>
        <w:spacing w:after="0"/>
        <w:jc w:val="both"/>
        <w:rPr>
          <w:rFonts w:ascii="Times New Roman" w:hAnsi="Times New Roman" w:cs="Times New Roman"/>
          <w:sz w:val="28"/>
          <w:szCs w:val="28"/>
        </w:rPr>
      </w:pPr>
      <w:r w:rsidRPr="000C65D7">
        <w:rPr>
          <w:rFonts w:ascii="Times New Roman" w:hAnsi="Times New Roman" w:cs="Times New Roman"/>
          <w:sz w:val="28"/>
          <w:szCs w:val="28"/>
        </w:rPr>
        <w:t>Опыты помогают развивать речь, мышление, логику, творчество ребенка, наглядно показывать связи между живым и неживым в природе.</w:t>
      </w:r>
    </w:p>
    <w:p w14:paraId="5EB261C3" w14:textId="77777777" w:rsidR="000C65D7" w:rsidRPr="000C65D7" w:rsidRDefault="000C65D7" w:rsidP="000A0E67">
      <w:pPr>
        <w:spacing w:after="0"/>
        <w:jc w:val="both"/>
        <w:rPr>
          <w:rFonts w:ascii="Times New Roman" w:hAnsi="Times New Roman" w:cs="Times New Roman"/>
          <w:sz w:val="28"/>
          <w:szCs w:val="28"/>
        </w:rPr>
      </w:pPr>
      <w:r w:rsidRPr="000C65D7">
        <w:rPr>
          <w:rFonts w:ascii="Times New Roman" w:hAnsi="Times New Roman" w:cs="Times New Roman"/>
          <w:sz w:val="28"/>
          <w:szCs w:val="28"/>
        </w:rPr>
        <w:t>В связи с этим особый интерес представляет изучение детского экспериментирования.</w:t>
      </w:r>
    </w:p>
    <w:p w14:paraId="7C5D59DE" w14:textId="77777777" w:rsidR="000C65D7" w:rsidRPr="000C65D7" w:rsidRDefault="000C65D7" w:rsidP="000A0E67">
      <w:pPr>
        <w:spacing w:after="0"/>
        <w:jc w:val="both"/>
        <w:rPr>
          <w:rFonts w:ascii="Times New Roman" w:hAnsi="Times New Roman" w:cs="Times New Roman"/>
          <w:sz w:val="28"/>
          <w:szCs w:val="28"/>
        </w:rPr>
      </w:pPr>
      <w:r w:rsidRPr="000C65D7">
        <w:rPr>
          <w:rFonts w:ascii="Times New Roman" w:hAnsi="Times New Roman" w:cs="Times New Roman"/>
          <w:sz w:val="28"/>
          <w:szCs w:val="28"/>
        </w:rPr>
        <w:t>Детское экспериментирование — средство интеллектуального развития дошкольников. Ребенок – дошкольник сам по себе уже является исследователем, проявляя живой интерес к различного рода исследовательской деятельности, в частности – к экспериментированию. В процессе экспериментирования дошкольник получает возможность удовлетворить присущую ему любознательность, найти ответ на множество интересующих вопросов: Почему? Зачем? Как? Что будет если? почувствовать себя учёным, исследователем, первооткрывателем.</w:t>
      </w:r>
    </w:p>
    <w:p w14:paraId="244D864C" w14:textId="77777777" w:rsidR="000C65D7" w:rsidRPr="000C65D7" w:rsidRDefault="000C65D7" w:rsidP="000A0E67">
      <w:pPr>
        <w:spacing w:after="0"/>
        <w:jc w:val="both"/>
        <w:rPr>
          <w:rFonts w:ascii="Times New Roman" w:hAnsi="Times New Roman" w:cs="Times New Roman"/>
          <w:sz w:val="28"/>
          <w:szCs w:val="28"/>
        </w:rPr>
      </w:pPr>
      <w:r w:rsidRPr="000C65D7">
        <w:rPr>
          <w:rFonts w:ascii="Times New Roman" w:hAnsi="Times New Roman" w:cs="Times New Roman"/>
          <w:sz w:val="28"/>
          <w:szCs w:val="28"/>
        </w:rPr>
        <w:t>Большой интерес возникает у детей к познанию окружающего, когда они сами могут обнаружить и понять новые свойства предметов, их сходство и различия, значения предметов для повседневной жизни. Необходимо предоставлять детям возможности приобретать знания самостоятельно.</w:t>
      </w:r>
    </w:p>
    <w:p w14:paraId="4D25D3C5" w14:textId="77777777" w:rsidR="000C65D7" w:rsidRPr="000C65D7" w:rsidRDefault="000C65D7" w:rsidP="000A0E67">
      <w:pPr>
        <w:spacing w:after="0"/>
        <w:jc w:val="both"/>
        <w:rPr>
          <w:rFonts w:ascii="Times New Roman" w:hAnsi="Times New Roman" w:cs="Times New Roman"/>
          <w:sz w:val="28"/>
          <w:szCs w:val="28"/>
        </w:rPr>
      </w:pPr>
      <w:r w:rsidRPr="000C65D7">
        <w:rPr>
          <w:rFonts w:ascii="Times New Roman" w:hAnsi="Times New Roman" w:cs="Times New Roman"/>
          <w:sz w:val="28"/>
          <w:szCs w:val="28"/>
        </w:rPr>
        <w:t>Дома можно организовать несложные опыты и эксперименты.</w:t>
      </w:r>
    </w:p>
    <w:p w14:paraId="3F3A1551" w14:textId="77777777" w:rsidR="000C65D7" w:rsidRPr="000C65D7" w:rsidRDefault="000C65D7" w:rsidP="000A0E67">
      <w:pPr>
        <w:spacing w:after="0"/>
        <w:jc w:val="both"/>
        <w:rPr>
          <w:rFonts w:ascii="Times New Roman" w:hAnsi="Times New Roman" w:cs="Times New Roman"/>
          <w:sz w:val="28"/>
          <w:szCs w:val="28"/>
        </w:rPr>
      </w:pPr>
      <w:r w:rsidRPr="000C65D7">
        <w:rPr>
          <w:rFonts w:ascii="Times New Roman" w:hAnsi="Times New Roman" w:cs="Times New Roman"/>
          <w:sz w:val="28"/>
          <w:szCs w:val="28"/>
        </w:rPr>
        <w:t>Для этого не требуется больших усилий, только желание, немного фантазии и конечно, некоторые научные знания.</w:t>
      </w:r>
    </w:p>
    <w:p w14:paraId="32509BB8" w14:textId="1E15D4BF" w:rsidR="000C65D7" w:rsidRPr="000C65D7" w:rsidRDefault="000C65D7" w:rsidP="000A0E67">
      <w:pPr>
        <w:spacing w:after="0"/>
        <w:jc w:val="both"/>
        <w:rPr>
          <w:rFonts w:ascii="Times New Roman" w:hAnsi="Times New Roman" w:cs="Times New Roman"/>
          <w:sz w:val="28"/>
          <w:szCs w:val="28"/>
        </w:rPr>
      </w:pPr>
      <w:r w:rsidRPr="000C65D7">
        <w:rPr>
          <w:rFonts w:ascii="Times New Roman" w:hAnsi="Times New Roman" w:cs="Times New Roman"/>
          <w:sz w:val="28"/>
          <w:szCs w:val="28"/>
        </w:rPr>
        <w:t>Например, ванная комната. Во время мытья ребёнок может узнать много интересного о свойствах воды, мыла, о растворимости веществ. Например:</w:t>
      </w:r>
      <w:r w:rsidR="000A0E67">
        <w:rPr>
          <w:rFonts w:ascii="Times New Roman" w:hAnsi="Times New Roman" w:cs="Times New Roman"/>
          <w:sz w:val="28"/>
          <w:szCs w:val="28"/>
        </w:rPr>
        <w:t xml:space="preserve"> ч</w:t>
      </w:r>
      <w:r w:rsidRPr="000C65D7">
        <w:rPr>
          <w:rFonts w:ascii="Times New Roman" w:hAnsi="Times New Roman" w:cs="Times New Roman"/>
          <w:sz w:val="28"/>
          <w:szCs w:val="28"/>
        </w:rPr>
        <w:t xml:space="preserve">то быстрее растворится: морская соль, пена для ванны, хвойный экстракт, кусочки мыла и т. п. Разрешите ребенку играть с пустыми баночками, флакончиками, мыльницами. Поинтересуйтесь, куда больше воды </w:t>
      </w:r>
      <w:r w:rsidRPr="000C65D7">
        <w:rPr>
          <w:rFonts w:ascii="Times New Roman" w:hAnsi="Times New Roman" w:cs="Times New Roman"/>
          <w:sz w:val="28"/>
          <w:szCs w:val="28"/>
        </w:rPr>
        <w:lastRenderedPageBreak/>
        <w:t>поместится? Куда вода легче набирается? Сколько, по-твоему, воды нужно набрать, чтобы флакончик утонул?</w:t>
      </w:r>
    </w:p>
    <w:p w14:paraId="5972ACC5" w14:textId="77777777" w:rsidR="000C65D7" w:rsidRPr="000C65D7" w:rsidRDefault="000C65D7" w:rsidP="000A0E67">
      <w:pPr>
        <w:spacing w:after="0"/>
        <w:jc w:val="both"/>
        <w:rPr>
          <w:rFonts w:ascii="Times New Roman" w:hAnsi="Times New Roman" w:cs="Times New Roman"/>
          <w:sz w:val="28"/>
          <w:szCs w:val="28"/>
        </w:rPr>
      </w:pPr>
      <w:r w:rsidRPr="000C65D7">
        <w:rPr>
          <w:rFonts w:ascii="Times New Roman" w:hAnsi="Times New Roman" w:cs="Times New Roman"/>
          <w:sz w:val="28"/>
          <w:szCs w:val="28"/>
        </w:rPr>
        <w:t>Другой пример - кухня – это место, где ребёнок часто мешает маме, когда она готовит еду. Если у вас двое или трое детей, можно устроить соревнования между юными физиками. Поставьте на стол несколько одинаковых ёмкостей, и предложите детям растворять в воде различные продукты (крупы, муку, соль, сахар). Поинтересуйтесь у детей, что стало с продуктами и почему? Пусть дети сами ответят на эти вопросы. Важно только, чтобы вопросы ребёнка не оставались без ответа. Если вы не знаете точного (научного) ответа, необходимо обратится к справочной литературе, и постараться объяснить результат доступным для него языком.</w:t>
      </w:r>
    </w:p>
    <w:p w14:paraId="1F5AF3FC" w14:textId="77777777" w:rsidR="000C65D7" w:rsidRPr="000C65D7" w:rsidRDefault="000C65D7" w:rsidP="000A0E67">
      <w:pPr>
        <w:spacing w:after="0"/>
        <w:jc w:val="both"/>
        <w:rPr>
          <w:rFonts w:ascii="Times New Roman" w:hAnsi="Times New Roman" w:cs="Times New Roman"/>
          <w:sz w:val="28"/>
          <w:szCs w:val="28"/>
        </w:rPr>
      </w:pPr>
      <w:r w:rsidRPr="000C65D7">
        <w:rPr>
          <w:rFonts w:ascii="Times New Roman" w:hAnsi="Times New Roman" w:cs="Times New Roman"/>
          <w:sz w:val="28"/>
          <w:szCs w:val="28"/>
        </w:rPr>
        <w:t>Эксперимент можно провести во время любой деятельности:</w:t>
      </w:r>
    </w:p>
    <w:p w14:paraId="7F4ECC08" w14:textId="77777777" w:rsidR="000C65D7" w:rsidRPr="000C65D7" w:rsidRDefault="000C65D7" w:rsidP="000A0E67">
      <w:pPr>
        <w:spacing w:after="0"/>
        <w:jc w:val="both"/>
        <w:rPr>
          <w:rFonts w:ascii="Times New Roman" w:hAnsi="Times New Roman" w:cs="Times New Roman"/>
          <w:sz w:val="28"/>
          <w:szCs w:val="28"/>
        </w:rPr>
      </w:pPr>
      <w:r w:rsidRPr="000C65D7">
        <w:rPr>
          <w:rFonts w:ascii="Times New Roman" w:hAnsi="Times New Roman" w:cs="Times New Roman"/>
          <w:sz w:val="28"/>
          <w:szCs w:val="28"/>
        </w:rPr>
        <w:t>- Уборка комнаты – Как ты считаешь, с чего надо начать? Что для этого нужно? Что ты сможешь сделать сам? В чем тебе понадобится помощь?</w:t>
      </w:r>
    </w:p>
    <w:p w14:paraId="0CF645AC" w14:textId="77777777" w:rsidR="000C65D7" w:rsidRPr="000C65D7" w:rsidRDefault="000C65D7" w:rsidP="000A0E67">
      <w:pPr>
        <w:spacing w:after="0"/>
        <w:jc w:val="both"/>
        <w:rPr>
          <w:rFonts w:ascii="Times New Roman" w:hAnsi="Times New Roman" w:cs="Times New Roman"/>
          <w:sz w:val="28"/>
          <w:szCs w:val="28"/>
        </w:rPr>
      </w:pPr>
      <w:r w:rsidRPr="000C65D7">
        <w:rPr>
          <w:rFonts w:ascii="Times New Roman" w:hAnsi="Times New Roman" w:cs="Times New Roman"/>
          <w:sz w:val="28"/>
          <w:szCs w:val="28"/>
        </w:rPr>
        <w:t>Подобная ситуация развивает наблюдательность, умение планировать и подбирать необходимый материал для труда, рассчитывать свои силы.</w:t>
      </w:r>
    </w:p>
    <w:p w14:paraId="5EDB8736" w14:textId="77777777" w:rsidR="000C65D7" w:rsidRPr="000C65D7" w:rsidRDefault="000C65D7" w:rsidP="000A0E67">
      <w:pPr>
        <w:spacing w:after="0"/>
        <w:jc w:val="both"/>
        <w:rPr>
          <w:rFonts w:ascii="Times New Roman" w:hAnsi="Times New Roman" w:cs="Times New Roman"/>
          <w:sz w:val="28"/>
          <w:szCs w:val="28"/>
        </w:rPr>
      </w:pPr>
      <w:r w:rsidRPr="000C65D7">
        <w:rPr>
          <w:rFonts w:ascii="Times New Roman" w:hAnsi="Times New Roman" w:cs="Times New Roman"/>
          <w:sz w:val="28"/>
          <w:szCs w:val="28"/>
        </w:rPr>
        <w:t>- Поливка цветов – Всем ли растениям необходим одинаковый полив? Почему? Какие растения нужно обрызгивать? Какие нет? Зачем рыхлить землю?</w:t>
      </w:r>
    </w:p>
    <w:p w14:paraId="26DF1782" w14:textId="77777777" w:rsidR="000C65D7" w:rsidRPr="000C65D7" w:rsidRDefault="000C65D7" w:rsidP="000A0E67">
      <w:pPr>
        <w:spacing w:after="0"/>
        <w:jc w:val="both"/>
        <w:rPr>
          <w:rFonts w:ascii="Times New Roman" w:hAnsi="Times New Roman" w:cs="Times New Roman"/>
          <w:sz w:val="28"/>
          <w:szCs w:val="28"/>
        </w:rPr>
      </w:pPr>
      <w:r w:rsidRPr="000C65D7">
        <w:rPr>
          <w:rFonts w:ascii="Times New Roman" w:hAnsi="Times New Roman" w:cs="Times New Roman"/>
          <w:sz w:val="28"/>
          <w:szCs w:val="28"/>
        </w:rPr>
        <w:t>- Ремонт в комнате – Какого цвета обои ты бы хотел видеть? Почему? Где лучше повесить твои рисунки? Где удобнее поставить твой столик?</w:t>
      </w:r>
    </w:p>
    <w:p w14:paraId="5795977D" w14:textId="77777777" w:rsidR="000C65D7" w:rsidRPr="000C65D7" w:rsidRDefault="000C65D7" w:rsidP="000A0E67">
      <w:pPr>
        <w:spacing w:after="0"/>
        <w:jc w:val="both"/>
        <w:rPr>
          <w:rFonts w:ascii="Times New Roman" w:hAnsi="Times New Roman" w:cs="Times New Roman"/>
          <w:sz w:val="28"/>
          <w:szCs w:val="28"/>
        </w:rPr>
      </w:pPr>
      <w:r w:rsidRPr="000C65D7">
        <w:rPr>
          <w:rFonts w:ascii="Times New Roman" w:hAnsi="Times New Roman" w:cs="Times New Roman"/>
          <w:sz w:val="28"/>
          <w:szCs w:val="28"/>
        </w:rPr>
        <w:t>Это поможет ребенку научиться высказывать свои суждения, фантазировать, аргументировать свою точку зрения.</w:t>
      </w:r>
    </w:p>
    <w:p w14:paraId="20E17845" w14:textId="77777777" w:rsidR="000C65D7" w:rsidRPr="000C65D7" w:rsidRDefault="000C65D7" w:rsidP="000A0E67">
      <w:pPr>
        <w:spacing w:after="0"/>
        <w:jc w:val="both"/>
        <w:rPr>
          <w:rFonts w:ascii="Times New Roman" w:hAnsi="Times New Roman" w:cs="Times New Roman"/>
          <w:sz w:val="28"/>
          <w:szCs w:val="28"/>
        </w:rPr>
      </w:pPr>
      <w:r w:rsidRPr="000C65D7">
        <w:rPr>
          <w:rFonts w:ascii="Times New Roman" w:hAnsi="Times New Roman" w:cs="Times New Roman"/>
          <w:sz w:val="28"/>
          <w:szCs w:val="28"/>
        </w:rPr>
        <w:t>-Ребёнок рисует (него кончилась зелёная краска)- Что будет, если смешать синюю и желтую краску?</w:t>
      </w:r>
    </w:p>
    <w:p w14:paraId="04CFAB17" w14:textId="77777777" w:rsidR="000C65D7" w:rsidRPr="000C65D7" w:rsidRDefault="000C65D7" w:rsidP="000A0E67">
      <w:pPr>
        <w:spacing w:after="0"/>
        <w:jc w:val="both"/>
        <w:rPr>
          <w:rFonts w:ascii="Times New Roman" w:hAnsi="Times New Roman" w:cs="Times New Roman"/>
          <w:sz w:val="28"/>
          <w:szCs w:val="28"/>
        </w:rPr>
      </w:pPr>
      <w:r w:rsidRPr="000C65D7">
        <w:rPr>
          <w:rFonts w:ascii="Times New Roman" w:hAnsi="Times New Roman" w:cs="Times New Roman"/>
          <w:sz w:val="28"/>
          <w:szCs w:val="28"/>
        </w:rPr>
        <w:t>Путём проб и ошибок ребёнок найдёт верное решение. Родителям следует выслушать все предположения ребенка, при этом необходимо учитывать каждое предположение, его верность, точность, логичность. Если ребенок затрудняется выказать способы решения задачи, можно предложить самим.</w:t>
      </w:r>
    </w:p>
    <w:p w14:paraId="2DE3316D" w14:textId="77777777" w:rsidR="000C65D7" w:rsidRPr="000C65D7" w:rsidRDefault="000C65D7" w:rsidP="000A0E67">
      <w:pPr>
        <w:spacing w:after="0"/>
        <w:jc w:val="both"/>
        <w:rPr>
          <w:rFonts w:ascii="Times New Roman" w:hAnsi="Times New Roman" w:cs="Times New Roman"/>
          <w:sz w:val="28"/>
          <w:szCs w:val="28"/>
        </w:rPr>
      </w:pPr>
      <w:r w:rsidRPr="000C65D7">
        <w:rPr>
          <w:rFonts w:ascii="Times New Roman" w:hAnsi="Times New Roman" w:cs="Times New Roman"/>
          <w:sz w:val="28"/>
          <w:szCs w:val="28"/>
        </w:rPr>
        <w:t>Чем больше вы с малышом будите экспериментировать, тем быстрее он познает окружающий его мир, и в дальнейшем будет активно проявлять познавательный интерес.</w:t>
      </w:r>
    </w:p>
    <w:p w14:paraId="7FEBF28B" w14:textId="77777777" w:rsidR="00A70E9C" w:rsidRPr="000C65D7" w:rsidRDefault="00A70E9C" w:rsidP="000A0E67">
      <w:pPr>
        <w:jc w:val="both"/>
        <w:rPr>
          <w:rFonts w:ascii="Times New Roman" w:hAnsi="Times New Roman" w:cs="Times New Roman"/>
          <w:sz w:val="28"/>
          <w:szCs w:val="28"/>
        </w:rPr>
      </w:pPr>
    </w:p>
    <w:sectPr w:rsidR="00A70E9C" w:rsidRPr="000C65D7" w:rsidSect="000C65D7">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65D7"/>
    <w:rsid w:val="000A0E67"/>
    <w:rsid w:val="000C65D7"/>
    <w:rsid w:val="00571E72"/>
    <w:rsid w:val="00A70E9C"/>
    <w:rsid w:val="00C1678C"/>
    <w:rsid w:val="00D63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C3D36"/>
  <w15:docId w15:val="{4215C5D3-EE1B-4CA6-B120-A923C9C24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1E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65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65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85668">
      <w:bodyDiv w:val="1"/>
      <w:marLeft w:val="0"/>
      <w:marRight w:val="0"/>
      <w:marTop w:val="0"/>
      <w:marBottom w:val="0"/>
      <w:divBdr>
        <w:top w:val="none" w:sz="0" w:space="0" w:color="auto"/>
        <w:left w:val="none" w:sz="0" w:space="0" w:color="auto"/>
        <w:bottom w:val="none" w:sz="0" w:space="0" w:color="auto"/>
        <w:right w:val="none" w:sz="0" w:space="0" w:color="auto"/>
      </w:divBdr>
      <w:divsChild>
        <w:div w:id="1246719509">
          <w:marLeft w:val="0"/>
          <w:marRight w:val="0"/>
          <w:marTop w:val="0"/>
          <w:marBottom w:val="0"/>
          <w:divBdr>
            <w:top w:val="none" w:sz="0" w:space="0" w:color="auto"/>
            <w:left w:val="none" w:sz="0" w:space="0" w:color="auto"/>
            <w:bottom w:val="none" w:sz="0" w:space="0" w:color="auto"/>
            <w:right w:val="none" w:sz="0" w:space="0" w:color="auto"/>
          </w:divBdr>
        </w:div>
        <w:div w:id="1197038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594</Words>
  <Characters>3390</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Ксения Федосеева</cp:lastModifiedBy>
  <cp:revision>5</cp:revision>
  <dcterms:created xsi:type="dcterms:W3CDTF">2024-01-09T09:13:00Z</dcterms:created>
  <dcterms:modified xsi:type="dcterms:W3CDTF">2025-09-16T17:52:00Z</dcterms:modified>
</cp:coreProperties>
</file>