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DA80A" w14:textId="77777777" w:rsidR="009A3C6E" w:rsidRPr="009A3C6E" w:rsidRDefault="009A3C6E" w:rsidP="007F4A21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32"/>
          <w:shd w:val="clear" w:color="auto" w:fill="FFFFFF"/>
        </w:rPr>
      </w:pPr>
      <w:r w:rsidRPr="009A3C6E">
        <w:rPr>
          <w:rFonts w:ascii="Times New Roman" w:eastAsia="Calibri" w:hAnsi="Times New Roman" w:cs="Times New Roman"/>
          <w:color w:val="333333"/>
          <w:sz w:val="28"/>
          <w:szCs w:val="32"/>
          <w:shd w:val="clear" w:color="auto" w:fill="FFFFFF"/>
        </w:rPr>
        <w:t>Муниципальное автономное дошкольное образовательное учреждение</w:t>
      </w:r>
    </w:p>
    <w:p w14:paraId="61D4613F" w14:textId="5C69B900" w:rsidR="009A3C6E" w:rsidRPr="009A3C6E" w:rsidRDefault="009A3C6E" w:rsidP="007F4A21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32"/>
          <w:shd w:val="clear" w:color="auto" w:fill="FFFFFF"/>
        </w:rPr>
      </w:pPr>
      <w:r w:rsidRPr="009A3C6E">
        <w:rPr>
          <w:rFonts w:ascii="Times New Roman" w:eastAsia="Calibri" w:hAnsi="Times New Roman" w:cs="Times New Roman"/>
          <w:color w:val="333333"/>
          <w:sz w:val="28"/>
          <w:szCs w:val="32"/>
          <w:shd w:val="clear" w:color="auto" w:fill="FFFFFF"/>
        </w:rPr>
        <w:t>«Кондратовский детский сад «Ладошки»</w:t>
      </w:r>
    </w:p>
    <w:p w14:paraId="4071A481" w14:textId="77777777" w:rsidR="009A3C6E" w:rsidRPr="009A3C6E" w:rsidRDefault="009A3C6E" w:rsidP="007F4A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C6E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14:paraId="62C0B6C9" w14:textId="77777777" w:rsidR="003A0573" w:rsidRPr="009A3C6E" w:rsidRDefault="003A0573" w:rsidP="007F4A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E">
        <w:rPr>
          <w:rFonts w:ascii="Times New Roman" w:hAnsi="Times New Roman" w:cs="Times New Roman"/>
          <w:b/>
          <w:bCs/>
          <w:sz w:val="28"/>
          <w:szCs w:val="28"/>
        </w:rPr>
        <w:t>«Развитие сенсорных способностей у детей раннего возраста через дидактические игры»</w:t>
      </w:r>
    </w:p>
    <w:p w14:paraId="163139A1" w14:textId="54A63E46" w:rsidR="009A3C6E" w:rsidRPr="009A3C6E" w:rsidRDefault="009A3C6E" w:rsidP="007F4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3C6E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  <w:proofErr w:type="spellStart"/>
      <w:r w:rsidRPr="009A3C6E">
        <w:rPr>
          <w:rFonts w:ascii="Times New Roman" w:hAnsi="Times New Roman" w:cs="Times New Roman"/>
          <w:bCs/>
          <w:sz w:val="28"/>
          <w:szCs w:val="28"/>
        </w:rPr>
        <w:t>Куташева</w:t>
      </w:r>
      <w:proofErr w:type="spellEnd"/>
      <w:r w:rsidRPr="009A3C6E">
        <w:rPr>
          <w:rFonts w:ascii="Times New Roman" w:hAnsi="Times New Roman" w:cs="Times New Roman"/>
          <w:bCs/>
          <w:sz w:val="28"/>
          <w:szCs w:val="28"/>
        </w:rPr>
        <w:t xml:space="preserve"> А.С.</w:t>
      </w:r>
    </w:p>
    <w:p w14:paraId="797C8B95" w14:textId="6CCA0BD3" w:rsidR="003A0573" w:rsidRPr="009A3C6E" w:rsidRDefault="007F4A21" w:rsidP="007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F121505" wp14:editId="5ED5E323">
            <wp:simplePos x="0" y="0"/>
            <wp:positionH relativeFrom="column">
              <wp:posOffset>188595</wp:posOffset>
            </wp:positionH>
            <wp:positionV relativeFrom="paragraph">
              <wp:posOffset>11430</wp:posOffset>
            </wp:positionV>
            <wp:extent cx="2971800" cy="1962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634bd3ab1d54229f5edd5b57814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573" w:rsidRPr="009A3C6E">
        <w:rPr>
          <w:rFonts w:ascii="Times New Roman" w:hAnsi="Times New Roman" w:cs="Times New Roman"/>
          <w:sz w:val="28"/>
          <w:szCs w:val="28"/>
        </w:rPr>
        <w:t>      </w:t>
      </w:r>
      <w:r w:rsidR="003A0573" w:rsidRPr="009A3C6E">
        <w:rPr>
          <w:rFonts w:ascii="Times New Roman" w:hAnsi="Times New Roman" w:cs="Times New Roman"/>
          <w:bCs/>
          <w:sz w:val="28"/>
          <w:szCs w:val="28"/>
        </w:rPr>
        <w:t>Сенсорное развитие ребенка</w:t>
      </w:r>
      <w:r w:rsidR="003A0573" w:rsidRPr="009A3C6E">
        <w:rPr>
          <w:rFonts w:ascii="Times New Roman" w:hAnsi="Times New Roman" w:cs="Times New Roman"/>
          <w:sz w:val="28"/>
          <w:szCs w:val="28"/>
        </w:rPr>
        <w:t> 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14:paraId="3A03D8E0" w14:textId="3A86767E" w:rsidR="003A0573" w:rsidRPr="009A3C6E" w:rsidRDefault="003A0573" w:rsidP="007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6E">
        <w:rPr>
          <w:rFonts w:ascii="Times New Roman" w:hAnsi="Times New Roman" w:cs="Times New Roman"/>
          <w:bCs/>
          <w:sz w:val="28"/>
          <w:szCs w:val="28"/>
        </w:rPr>
        <w:t>      Ранний возраст</w:t>
      </w:r>
      <w:r w:rsidRPr="009A3C6E">
        <w:rPr>
          <w:rFonts w:ascii="Times New Roman" w:hAnsi="Times New Roman" w:cs="Times New Roman"/>
          <w:sz w:val="28"/>
          <w:szCs w:val="28"/>
        </w:rPr>
        <w:t> – самое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детей. </w:t>
      </w:r>
      <w:r w:rsidRPr="009A3C6E">
        <w:rPr>
          <w:rFonts w:ascii="Times New Roman" w:hAnsi="Times New Roman" w:cs="Times New Roman"/>
          <w:bCs/>
          <w:sz w:val="28"/>
          <w:szCs w:val="28"/>
        </w:rPr>
        <w:t>Лучший способ</w:t>
      </w:r>
      <w:r w:rsidRPr="009A3C6E">
        <w:rPr>
          <w:rFonts w:ascii="Times New Roman" w:hAnsi="Times New Roman" w:cs="Times New Roman"/>
          <w:sz w:val="28"/>
          <w:szCs w:val="28"/>
        </w:rPr>
        <w:t> развивать и закреплять сенсорные навыки у ребенка – превращать любые занятия и обязанности </w:t>
      </w:r>
      <w:r w:rsidRPr="009A3C6E">
        <w:rPr>
          <w:rFonts w:ascii="Times New Roman" w:hAnsi="Times New Roman" w:cs="Times New Roman"/>
          <w:bCs/>
          <w:sz w:val="28"/>
          <w:szCs w:val="28"/>
        </w:rPr>
        <w:t>в игру</w:t>
      </w:r>
      <w:r w:rsidRPr="009A3C6E">
        <w:rPr>
          <w:rFonts w:ascii="Times New Roman" w:hAnsi="Times New Roman" w:cs="Times New Roman"/>
          <w:sz w:val="28"/>
          <w:szCs w:val="28"/>
        </w:rPr>
        <w:t>, т. к. предметная игра является ведущим видом деятельности и основой становления ребенка до 3 лет.</w:t>
      </w:r>
    </w:p>
    <w:p w14:paraId="40A3EC0E" w14:textId="3F7C1B5F" w:rsidR="003A0573" w:rsidRPr="009A3C6E" w:rsidRDefault="003A0573" w:rsidP="007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6E">
        <w:rPr>
          <w:rFonts w:ascii="Times New Roman" w:hAnsi="Times New Roman" w:cs="Times New Roman"/>
          <w:sz w:val="28"/>
          <w:szCs w:val="28"/>
        </w:rPr>
        <w:t>      Следовательно, </w:t>
      </w:r>
      <w:r w:rsidRPr="009A3C6E">
        <w:rPr>
          <w:rFonts w:ascii="Times New Roman" w:hAnsi="Times New Roman" w:cs="Times New Roman"/>
          <w:bCs/>
          <w:sz w:val="28"/>
          <w:szCs w:val="28"/>
        </w:rPr>
        <w:t>главное в этом возрасте</w:t>
      </w:r>
      <w:r w:rsidRPr="009A3C6E">
        <w:rPr>
          <w:rFonts w:ascii="Times New Roman" w:hAnsi="Times New Roman" w:cs="Times New Roman"/>
          <w:sz w:val="28"/>
          <w:szCs w:val="28"/>
        </w:rPr>
        <w:t> 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14:paraId="6BA3B764" w14:textId="4AB647A9" w:rsidR="003A0573" w:rsidRPr="009A3C6E" w:rsidRDefault="003A0573" w:rsidP="007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6E">
        <w:rPr>
          <w:rFonts w:ascii="Times New Roman" w:hAnsi="Times New Roman" w:cs="Times New Roman"/>
          <w:sz w:val="28"/>
          <w:szCs w:val="28"/>
        </w:rPr>
        <w:t>      Чтобы детство наших детей было счастливым, основное, главное место в их жизни должна занимать </w:t>
      </w:r>
      <w:r w:rsidRPr="009A3C6E">
        <w:rPr>
          <w:rFonts w:ascii="Times New Roman" w:hAnsi="Times New Roman" w:cs="Times New Roman"/>
          <w:bCs/>
          <w:sz w:val="28"/>
          <w:szCs w:val="28"/>
        </w:rPr>
        <w:t>игра.</w:t>
      </w:r>
      <w:r w:rsidRPr="009A3C6E">
        <w:rPr>
          <w:rFonts w:ascii="Times New Roman" w:hAnsi="Times New Roman" w:cs="Times New Roman"/>
          <w:sz w:val="28"/>
          <w:szCs w:val="28"/>
        </w:rPr>
        <w:t> 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14:paraId="02BF5D29" w14:textId="4DE7F024" w:rsidR="003A0573" w:rsidRPr="009A3C6E" w:rsidRDefault="007F4A21" w:rsidP="007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4653155B" wp14:editId="003D5A39">
            <wp:simplePos x="0" y="0"/>
            <wp:positionH relativeFrom="column">
              <wp:posOffset>3398520</wp:posOffset>
            </wp:positionH>
            <wp:positionV relativeFrom="paragraph">
              <wp:posOffset>5080</wp:posOffset>
            </wp:positionV>
            <wp:extent cx="3255010" cy="2438400"/>
            <wp:effectExtent l="0" t="0" r="2540" b="0"/>
            <wp:wrapTight wrapText="bothSides">
              <wp:wrapPolygon edited="0">
                <wp:start x="506" y="0"/>
                <wp:lineTo x="0" y="338"/>
                <wp:lineTo x="0" y="21263"/>
                <wp:lineTo x="506" y="21431"/>
                <wp:lineTo x="20985" y="21431"/>
                <wp:lineTo x="21490" y="21263"/>
                <wp:lineTo x="21490" y="338"/>
                <wp:lineTo x="20985" y="0"/>
                <wp:lineTo x="5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86528-14886275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0573" w:rsidRPr="009A3C6E">
        <w:rPr>
          <w:rFonts w:ascii="Times New Roman" w:hAnsi="Times New Roman" w:cs="Times New Roman"/>
          <w:sz w:val="28"/>
          <w:szCs w:val="28"/>
        </w:rPr>
        <w:t>Дидактические пособия можно </w:t>
      </w:r>
      <w:r w:rsidR="003A0573" w:rsidRPr="009A3C6E">
        <w:rPr>
          <w:rFonts w:ascii="Times New Roman" w:hAnsi="Times New Roman" w:cs="Times New Roman"/>
          <w:bCs/>
          <w:sz w:val="28"/>
          <w:szCs w:val="28"/>
        </w:rPr>
        <w:t>сделать самим дома,</w:t>
      </w:r>
      <w:r w:rsidR="003A0573" w:rsidRPr="009A3C6E">
        <w:rPr>
          <w:rFonts w:ascii="Times New Roman" w:hAnsi="Times New Roman" w:cs="Times New Roman"/>
          <w:sz w:val="28"/>
          <w:szCs w:val="28"/>
        </w:rPr>
        <w:t> ведь 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 </w:t>
      </w:r>
      <w:r w:rsidR="003A0573" w:rsidRPr="009A3C6E">
        <w:rPr>
          <w:rFonts w:ascii="Times New Roman" w:hAnsi="Times New Roman" w:cs="Times New Roman"/>
          <w:bCs/>
          <w:sz w:val="28"/>
          <w:szCs w:val="28"/>
        </w:rPr>
        <w:t>принесут двойную пользу</w:t>
      </w:r>
      <w:r w:rsidR="003A0573" w:rsidRPr="009A3C6E">
        <w:rPr>
          <w:rFonts w:ascii="Times New Roman" w:hAnsi="Times New Roman" w:cs="Times New Roman"/>
          <w:sz w:val="28"/>
          <w:szCs w:val="28"/>
        </w:rPr>
        <w:t> и играть в них будет еще</w:t>
      </w:r>
      <w:r w:rsidR="002033F6" w:rsidRPr="009A3C6E">
        <w:rPr>
          <w:rFonts w:ascii="Times New Roman" w:hAnsi="Times New Roman" w:cs="Times New Roman"/>
          <w:sz w:val="28"/>
          <w:szCs w:val="28"/>
        </w:rPr>
        <w:t xml:space="preserve"> интересней.</w:t>
      </w:r>
    </w:p>
    <w:p w14:paraId="02659BAE" w14:textId="4F54D7AE" w:rsidR="00A70E9C" w:rsidRPr="009A3C6E" w:rsidRDefault="00A70E9C" w:rsidP="007F4A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E9C" w:rsidRPr="009A3C6E" w:rsidSect="007F4A21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73"/>
    <w:rsid w:val="001D67A5"/>
    <w:rsid w:val="002033F6"/>
    <w:rsid w:val="003A0573"/>
    <w:rsid w:val="00571E72"/>
    <w:rsid w:val="007F4A21"/>
    <w:rsid w:val="009A3C6E"/>
    <w:rsid w:val="00A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524C"/>
  <w15:docId w15:val="{BACC359B-05D6-4171-A7ED-E13E4587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Ладошки</cp:lastModifiedBy>
  <cp:revision>5</cp:revision>
  <dcterms:created xsi:type="dcterms:W3CDTF">2024-01-04T18:43:00Z</dcterms:created>
  <dcterms:modified xsi:type="dcterms:W3CDTF">2024-01-10T05:22:00Z</dcterms:modified>
</cp:coreProperties>
</file>