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7DD" w:rsidRPr="001857DD" w:rsidRDefault="001857DD" w:rsidP="001857DD">
      <w:pPr>
        <w:shd w:val="clear" w:color="auto" w:fill="FDFDFD"/>
        <w:spacing w:after="225" w:line="240" w:lineRule="auto"/>
        <w:jc w:val="center"/>
        <w:rPr>
          <w:rFonts w:ascii="Tahoma" w:eastAsia="Times New Roman" w:hAnsi="Tahoma" w:cs="Tahoma"/>
          <w:color w:val="0E4C4F"/>
          <w:sz w:val="26"/>
          <w:szCs w:val="26"/>
          <w:lang w:eastAsia="ru-RU"/>
        </w:rPr>
      </w:pPr>
      <w:r w:rsidRPr="001857DD">
        <w:rPr>
          <w:rFonts w:ascii="Tahoma" w:eastAsia="Times New Roman" w:hAnsi="Tahoma" w:cs="Tahoma"/>
          <w:b/>
          <w:bCs/>
          <w:color w:val="0E4C4F"/>
          <w:sz w:val="26"/>
          <w:szCs w:val="26"/>
          <w:lang w:eastAsia="ru-RU"/>
        </w:rPr>
        <w:t>Телефонный справочник</w:t>
      </w:r>
      <w:r>
        <w:rPr>
          <w:rFonts w:ascii="Tahoma" w:eastAsia="Times New Roman" w:hAnsi="Tahoma" w:cs="Tahoma"/>
          <w:b/>
          <w:bCs/>
          <w:color w:val="0E4C4F"/>
          <w:sz w:val="26"/>
          <w:szCs w:val="26"/>
          <w:lang w:eastAsia="ru-RU"/>
        </w:rPr>
        <w:t xml:space="preserve"> специалистов Управления образования</w:t>
      </w:r>
    </w:p>
    <w:tbl>
      <w:tblPr>
        <w:tblW w:w="10467" w:type="dxa"/>
        <w:shd w:val="clear" w:color="auto" w:fill="FDFDF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5"/>
        <w:gridCol w:w="1861"/>
        <w:gridCol w:w="1288"/>
        <w:gridCol w:w="3600"/>
        <w:gridCol w:w="1473"/>
      </w:tblGrid>
      <w:tr w:rsidR="001857DD" w:rsidRPr="001857DD" w:rsidTr="001857DD">
        <w:trPr>
          <w:trHeight w:val="335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№ </w:t>
            </w: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кабинета</w:t>
            </w:r>
          </w:p>
        </w:tc>
      </w:tr>
      <w:tr w:rsidR="001857DD" w:rsidRPr="001857DD" w:rsidTr="001857DD">
        <w:trPr>
          <w:trHeight w:val="997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Соснина Наталья Александровна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296-45-50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4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nasosnina@permsky.permkrai.ru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10</w:t>
            </w:r>
          </w:p>
        </w:tc>
      </w:tr>
      <w:tr w:rsidR="001857DD" w:rsidRPr="001857DD" w:rsidTr="001857DD">
        <w:trPr>
          <w:trHeight w:val="1212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Главный специалист</w:t>
            </w: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br/>
            </w:r>
            <w:r w:rsidRPr="001857DD">
              <w:rPr>
                <w:rFonts w:ascii="Tahoma" w:eastAsia="Times New Roman" w:hAnsi="Tahoma" w:cs="Tahoma"/>
                <w:i/>
                <w:iCs/>
                <w:color w:val="0E4C4F"/>
                <w:sz w:val="24"/>
                <w:szCs w:val="24"/>
                <w:lang w:eastAsia="ru-RU"/>
              </w:rPr>
              <w:t>(помощник начальника управления)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Такмакова</w:t>
            </w:r>
            <w:proofErr w:type="spellEnd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 Вероника Андреевна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296-45-50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5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vatakmakova@permsky.permkrai.ru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10</w:t>
            </w:r>
          </w:p>
        </w:tc>
      </w:tr>
      <w:tr w:rsidR="001857DD" w:rsidRPr="001857DD" w:rsidTr="001857DD">
        <w:trPr>
          <w:trHeight w:val="1220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Плотникова Людмила Леонидовна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296-45-50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6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llplotnikova@permsky.permkrai.ru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10</w:t>
            </w:r>
          </w:p>
        </w:tc>
      </w:tr>
      <w:tr w:rsidR="001857DD" w:rsidRPr="001857DD" w:rsidTr="001857DD">
        <w:trPr>
          <w:trHeight w:val="1594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Заместитель начальника управления образования по экономическим</w:t>
            </w: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br/>
              <w:t>вопросам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Кылосова</w:t>
            </w:r>
            <w:proofErr w:type="spellEnd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 Любовь Аркадьевна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296-41-22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7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lakylosova@permsky.permkrai.ru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18</w:t>
            </w:r>
          </w:p>
        </w:tc>
      </w:tr>
      <w:tr w:rsidR="001857DD" w:rsidRPr="001857DD" w:rsidTr="001857DD">
        <w:trPr>
          <w:trHeight w:val="483"/>
        </w:trPr>
        <w:tc>
          <w:tcPr>
            <w:tcW w:w="10467" w:type="dxa"/>
            <w:gridSpan w:val="5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Отдел общего и коррекционного образования</w:t>
            </w:r>
          </w:p>
        </w:tc>
      </w:tr>
      <w:tr w:rsidR="001857DD" w:rsidRPr="001857DD" w:rsidTr="001857DD">
        <w:trPr>
          <w:trHeight w:val="724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Дюкова Елена Аркадьевна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296-13-19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8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eadiukova@permsky.permkrai.ru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13</w:t>
            </w:r>
          </w:p>
        </w:tc>
      </w:tr>
      <w:tr w:rsidR="001857DD" w:rsidRPr="001857DD" w:rsidTr="001857DD">
        <w:trPr>
          <w:trHeight w:val="663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Змеева</w:t>
            </w:r>
            <w:proofErr w:type="spellEnd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Фанисовна</w:t>
            </w:r>
            <w:proofErr w:type="spellEnd"/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296-13-19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9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ofzmeeva@permsky.permkrai.ru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13</w:t>
            </w:r>
          </w:p>
        </w:tc>
      </w:tr>
      <w:tr w:rsidR="001857DD" w:rsidRPr="001857DD" w:rsidTr="001857DD">
        <w:trPr>
          <w:trHeight w:val="666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Старцева Елена Владимировна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296-13-19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0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evstartseva@permsky.permkrai.ru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13</w:t>
            </w:r>
          </w:p>
        </w:tc>
      </w:tr>
      <w:tr w:rsidR="001857DD" w:rsidRPr="001857DD" w:rsidTr="001857DD">
        <w:trPr>
          <w:trHeight w:val="438"/>
        </w:trPr>
        <w:tc>
          <w:tcPr>
            <w:tcW w:w="10467" w:type="dxa"/>
            <w:gridSpan w:val="5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Отдел дополнительного образования и воспитания</w:t>
            </w:r>
          </w:p>
        </w:tc>
      </w:tr>
      <w:tr w:rsidR="001857DD" w:rsidRPr="001857DD" w:rsidTr="001857DD">
        <w:trPr>
          <w:trHeight w:val="759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Патокина</w:t>
            </w:r>
            <w:proofErr w:type="spellEnd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 Маргарита Александровна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296-13-21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1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mapatokina@permsky.permkrai.ru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14</w:t>
            </w:r>
          </w:p>
        </w:tc>
      </w:tr>
      <w:tr w:rsidR="001857DD" w:rsidRPr="001857DD" w:rsidTr="001857DD">
        <w:trPr>
          <w:trHeight w:val="862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Габдулхаева Лариса </w:t>
            </w: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Винарисовна</w:t>
            </w:r>
            <w:proofErr w:type="spellEnd"/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296-13-21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2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lvgabdulhaeva@permsky.permkrai.ru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14</w:t>
            </w:r>
          </w:p>
        </w:tc>
      </w:tr>
      <w:tr w:rsidR="001857DD" w:rsidRPr="001857DD" w:rsidTr="001857DD">
        <w:trPr>
          <w:trHeight w:val="1074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Швеина</w:t>
            </w:r>
            <w:proofErr w:type="spellEnd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3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ssshveina@permsky.permkrai.ru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 </w:t>
            </w:r>
          </w:p>
        </w:tc>
      </w:tr>
      <w:tr w:rsidR="001857DD" w:rsidRPr="001857DD" w:rsidTr="001857DD">
        <w:trPr>
          <w:trHeight w:val="440"/>
        </w:trPr>
        <w:tc>
          <w:tcPr>
            <w:tcW w:w="10467" w:type="dxa"/>
            <w:gridSpan w:val="5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lastRenderedPageBreak/>
              <w:t>Отдел дошкольного образования</w:t>
            </w:r>
          </w:p>
        </w:tc>
      </w:tr>
      <w:tr w:rsidR="001857DD" w:rsidRPr="001857DD" w:rsidTr="001857DD">
        <w:trPr>
          <w:trHeight w:val="1045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Подушкина Анастасия Александровна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296-13-18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4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aapodushkina@permsky.permkrai.ru 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</w:t>
            </w:r>
          </w:p>
        </w:tc>
      </w:tr>
      <w:tr w:rsidR="001857DD" w:rsidRPr="001857DD" w:rsidTr="001857DD">
        <w:trPr>
          <w:trHeight w:val="794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Кузнецова Ольга Юрье</w:t>
            </w:r>
            <w:bookmarkStart w:id="0" w:name="_GoBack"/>
            <w:bookmarkEnd w:id="0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296-13-18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5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oiukuznetsova@permsky.permkrai.ru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</w:t>
            </w:r>
          </w:p>
        </w:tc>
      </w:tr>
      <w:tr w:rsidR="001857DD" w:rsidRPr="001857DD" w:rsidTr="001857DD">
        <w:trPr>
          <w:trHeight w:val="367"/>
        </w:trPr>
        <w:tc>
          <w:tcPr>
            <w:tcW w:w="10467" w:type="dxa"/>
            <w:gridSpan w:val="5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b/>
                <w:bCs/>
                <w:color w:val="0E4C4F"/>
                <w:sz w:val="21"/>
                <w:szCs w:val="21"/>
                <w:lang w:eastAsia="ru-RU"/>
              </w:rPr>
              <w:t>Отдел реализации муниципальных программ и контроля</w:t>
            </w:r>
          </w:p>
        </w:tc>
      </w:tr>
      <w:tr w:rsidR="001857DD" w:rsidRPr="001857DD" w:rsidTr="001857DD">
        <w:trPr>
          <w:trHeight w:val="690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proofErr w:type="spellStart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Дудинова</w:t>
            </w:r>
            <w:proofErr w:type="spellEnd"/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296-13-24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6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iusdudinova@permsky.permkrai.ru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19</w:t>
            </w:r>
          </w:p>
        </w:tc>
      </w:tr>
      <w:tr w:rsidR="001857DD" w:rsidRPr="001857DD" w:rsidTr="001857DD">
        <w:trPr>
          <w:trHeight w:val="887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Криворучко Наталья Александровна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296-45-33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7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nakrivoruchko@permsky.permkrai.ru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16</w:t>
            </w:r>
          </w:p>
        </w:tc>
      </w:tr>
      <w:tr w:rsidR="001857DD" w:rsidRPr="001857DD" w:rsidTr="001857DD">
        <w:trPr>
          <w:trHeight w:val="989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Боровских Ольга Николаевна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296-45-33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8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onborovskih@permsky.permkrai.ru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16</w:t>
            </w:r>
          </w:p>
        </w:tc>
      </w:tr>
      <w:tr w:rsidR="001857DD" w:rsidRPr="001857DD" w:rsidTr="001857DD">
        <w:trPr>
          <w:trHeight w:val="807"/>
        </w:trPr>
        <w:tc>
          <w:tcPr>
            <w:tcW w:w="2245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861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Катаева Екатерина Александровна</w:t>
            </w:r>
          </w:p>
        </w:tc>
        <w:tc>
          <w:tcPr>
            <w:tcW w:w="1288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296-45-33</w:t>
            </w:r>
          </w:p>
        </w:tc>
        <w:tc>
          <w:tcPr>
            <w:tcW w:w="3600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hyperlink r:id="rId19" w:history="1">
              <w:r w:rsidRPr="001857DD">
                <w:rPr>
                  <w:rFonts w:ascii="Tahoma" w:eastAsia="Times New Roman" w:hAnsi="Tahoma" w:cs="Tahoma"/>
                  <w:color w:val="1FAA18"/>
                  <w:sz w:val="21"/>
                  <w:szCs w:val="21"/>
                  <w:u w:val="single"/>
                  <w:lang w:eastAsia="ru-RU"/>
                </w:rPr>
                <w:t>eakataeva@permsky.permkrai.ru</w:t>
              </w:r>
            </w:hyperlink>
          </w:p>
        </w:tc>
        <w:tc>
          <w:tcPr>
            <w:tcW w:w="1473" w:type="dxa"/>
            <w:tcBorders>
              <w:top w:val="double" w:sz="6" w:space="0" w:color="EAEAEA"/>
              <w:left w:val="double" w:sz="6" w:space="0" w:color="EAEAEA"/>
              <w:bottom w:val="double" w:sz="6" w:space="0" w:color="EAEAEA"/>
              <w:right w:val="double" w:sz="6" w:space="0" w:color="EAEAEA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7DD" w:rsidRPr="001857DD" w:rsidRDefault="001857DD" w:rsidP="001857D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</w:pPr>
            <w:r w:rsidRPr="001857DD">
              <w:rPr>
                <w:rFonts w:ascii="Tahoma" w:eastAsia="Times New Roman" w:hAnsi="Tahoma" w:cs="Tahoma"/>
                <w:color w:val="0E4C4F"/>
                <w:sz w:val="21"/>
                <w:szCs w:val="21"/>
                <w:lang w:eastAsia="ru-RU"/>
              </w:rPr>
              <w:t>16</w:t>
            </w:r>
          </w:p>
        </w:tc>
      </w:tr>
    </w:tbl>
    <w:p w:rsidR="00305AA0" w:rsidRDefault="00305AA0"/>
    <w:sectPr w:rsidR="00305AA0" w:rsidSect="00185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DD"/>
    <w:rsid w:val="001857DD"/>
    <w:rsid w:val="003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4B6"/>
  <w15:chartTrackingRefBased/>
  <w15:docId w15:val="{5E6CB1E6-A19D-4817-844A-3D39097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diukova@permsky.permkrai.ru" TargetMode="External"/><Relationship Id="rId13" Type="http://schemas.openxmlformats.org/officeDocument/2006/relationships/hyperlink" Target="mailto:ssshveina@permsky.permkrai.ru" TargetMode="External"/><Relationship Id="rId18" Type="http://schemas.openxmlformats.org/officeDocument/2006/relationships/hyperlink" Target="mailto:onborovskih@permsky.permkrai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akylosova@permsky.permkrai.ru" TargetMode="External"/><Relationship Id="rId12" Type="http://schemas.openxmlformats.org/officeDocument/2006/relationships/hyperlink" Target="mailto:lvgabdulhaeva@permsky.permkrai.ru" TargetMode="External"/><Relationship Id="rId17" Type="http://schemas.openxmlformats.org/officeDocument/2006/relationships/hyperlink" Target="mailto:nakrivoruchko@permsky.permkrai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usdudinova@permsky.permkrai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lplotnikova@permsky.permkrai.ru" TargetMode="External"/><Relationship Id="rId11" Type="http://schemas.openxmlformats.org/officeDocument/2006/relationships/hyperlink" Target="mailto:mapatokina@permsky.permkrai.ru" TargetMode="External"/><Relationship Id="rId5" Type="http://schemas.openxmlformats.org/officeDocument/2006/relationships/hyperlink" Target="mailto:vatakmakova@permsky.permkrai.ru" TargetMode="External"/><Relationship Id="rId15" Type="http://schemas.openxmlformats.org/officeDocument/2006/relationships/hyperlink" Target="http://ruopr.ru/%d1%83%d0%bf%d1%80%d0%b0%d0%b2%d0%bb%d0%b5%d0%bd%d0%b8%d0%b5-%d0%be%d0%b1%d1%80%d0%b0%d0%b7%d0%be%d0%b2%d0%b0%d0%bd%d0%b8%d1%8f/%d1%82%d0%b5%d0%bb%d0%b5%d1%84%d0%be%d0%bd%d0%bd%d1%8b%d0%b9-%d1%81%d0%bf%d1%80%d0%b0%d0%b2%d0%be%d1%87%d0%bd%d0%b8%d0%ba/oiukuznetsova@permsky.permkrai.ru" TargetMode="External"/><Relationship Id="rId10" Type="http://schemas.openxmlformats.org/officeDocument/2006/relationships/hyperlink" Target="mailto:evstartseva@permsky.permkrai.ru" TargetMode="External"/><Relationship Id="rId19" Type="http://schemas.openxmlformats.org/officeDocument/2006/relationships/hyperlink" Target="mailto:eakataeva@permsky.permkrai.ru" TargetMode="External"/><Relationship Id="rId4" Type="http://schemas.openxmlformats.org/officeDocument/2006/relationships/hyperlink" Target="mailto:nasosnina@permsky.permkrai.ru" TargetMode="External"/><Relationship Id="rId9" Type="http://schemas.openxmlformats.org/officeDocument/2006/relationships/hyperlink" Target="mailto:ofzmeeva@permsky.permkrai.ru" TargetMode="External"/><Relationship Id="rId14" Type="http://schemas.openxmlformats.org/officeDocument/2006/relationships/hyperlink" Target="mailto:aapodushkina@permsky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Ладошки</cp:lastModifiedBy>
  <cp:revision>1</cp:revision>
  <dcterms:created xsi:type="dcterms:W3CDTF">2023-09-28T11:31:00Z</dcterms:created>
  <dcterms:modified xsi:type="dcterms:W3CDTF">2023-09-28T11:36:00Z</dcterms:modified>
</cp:coreProperties>
</file>